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49C44" w14:textId="77777777" w:rsidR="00DD556B" w:rsidRPr="006E7F01" w:rsidRDefault="00DD556B" w:rsidP="007D3EA8">
      <w:pPr>
        <w:spacing w:after="0"/>
        <w:jc w:val="center"/>
        <w:rPr>
          <w:rFonts w:eastAsia="Times New Roman" w:cstheme="minorHAnsi"/>
          <w:sz w:val="24"/>
          <w:szCs w:val="24"/>
        </w:rPr>
      </w:pPr>
      <w:r w:rsidRPr="006E7F01">
        <w:rPr>
          <w:rFonts w:eastAsia="Times New Roman" w:cstheme="minorHAnsi"/>
          <w:b/>
          <w:bCs/>
          <w:color w:val="000000"/>
          <w:sz w:val="32"/>
          <w:szCs w:val="32"/>
        </w:rPr>
        <w:t>Meeting Minutes</w:t>
      </w:r>
    </w:p>
    <w:p w14:paraId="081BA516" w14:textId="77777777" w:rsidR="00DD556B" w:rsidRPr="006E7F01" w:rsidRDefault="00DD556B" w:rsidP="007D3EA8">
      <w:pPr>
        <w:spacing w:after="0"/>
        <w:jc w:val="center"/>
        <w:rPr>
          <w:rFonts w:eastAsia="Times New Roman" w:cstheme="minorHAnsi"/>
          <w:sz w:val="24"/>
          <w:szCs w:val="24"/>
        </w:rPr>
      </w:pPr>
      <w:r w:rsidRPr="006E7F01">
        <w:rPr>
          <w:rFonts w:eastAsia="Times New Roman" w:cstheme="minorHAnsi"/>
          <w:b/>
          <w:bCs/>
          <w:color w:val="000000"/>
          <w:sz w:val="32"/>
          <w:szCs w:val="32"/>
        </w:rPr>
        <w:t>Housing Authority of the City of Roswell Board of Commissioners</w:t>
      </w:r>
    </w:p>
    <w:p w14:paraId="2799024D" w14:textId="77777777" w:rsidR="00DD556B" w:rsidRPr="006E7F01" w:rsidRDefault="00744CA6" w:rsidP="007D3EA8">
      <w:pPr>
        <w:spacing w:after="0"/>
        <w:jc w:val="center"/>
        <w:rPr>
          <w:rFonts w:eastAsia="Times New Roman" w:cstheme="minorHAnsi"/>
          <w:sz w:val="24"/>
          <w:szCs w:val="24"/>
        </w:rPr>
      </w:pPr>
      <w:r w:rsidRPr="006E7F01">
        <w:rPr>
          <w:rFonts w:eastAsia="Times New Roman" w:cstheme="minorHAnsi"/>
          <w:b/>
          <w:bCs/>
          <w:color w:val="000000"/>
          <w:sz w:val="32"/>
          <w:szCs w:val="32"/>
        </w:rPr>
        <w:t xml:space="preserve">Regular Board Meeting via </w:t>
      </w:r>
      <w:r w:rsidR="00BD4809">
        <w:rPr>
          <w:rFonts w:eastAsia="Times New Roman" w:cstheme="minorHAnsi"/>
          <w:b/>
          <w:bCs/>
          <w:color w:val="000000"/>
          <w:sz w:val="32"/>
          <w:szCs w:val="32"/>
        </w:rPr>
        <w:t xml:space="preserve">In Person and </w:t>
      </w:r>
      <w:r w:rsidRPr="006E7F01">
        <w:rPr>
          <w:rFonts w:eastAsia="Times New Roman" w:cstheme="minorHAnsi"/>
          <w:b/>
          <w:bCs/>
          <w:color w:val="000000"/>
          <w:sz w:val="32"/>
          <w:szCs w:val="32"/>
        </w:rPr>
        <w:t>Zoom Conference System</w:t>
      </w:r>
    </w:p>
    <w:p w14:paraId="33FA1E7D" w14:textId="531406E6" w:rsidR="00DD556B" w:rsidRPr="006E7F01" w:rsidRDefault="002858E7" w:rsidP="007D3EA8">
      <w:pPr>
        <w:spacing w:after="0"/>
        <w:jc w:val="center"/>
        <w:rPr>
          <w:rFonts w:cstheme="minorHAnsi"/>
        </w:rPr>
      </w:pPr>
      <w:r>
        <w:rPr>
          <w:rFonts w:eastAsia="Times New Roman" w:cstheme="minorHAnsi"/>
          <w:color w:val="000000"/>
          <w:sz w:val="32"/>
          <w:szCs w:val="32"/>
        </w:rPr>
        <w:t>August 10</w:t>
      </w:r>
      <w:r w:rsidR="00DD556B" w:rsidRPr="006E7F01">
        <w:rPr>
          <w:rFonts w:eastAsia="Times New Roman" w:cstheme="minorHAnsi"/>
          <w:color w:val="000000"/>
          <w:sz w:val="32"/>
          <w:szCs w:val="32"/>
        </w:rPr>
        <w:t>, 202</w:t>
      </w:r>
      <w:r w:rsidR="00FE781D" w:rsidRPr="006E7F01">
        <w:rPr>
          <w:rFonts w:eastAsia="Times New Roman" w:cstheme="minorHAnsi"/>
          <w:color w:val="000000"/>
          <w:sz w:val="32"/>
          <w:szCs w:val="32"/>
        </w:rPr>
        <w:t>1</w:t>
      </w:r>
      <w:r w:rsidR="00616CEF" w:rsidRPr="006E7F01">
        <w:rPr>
          <w:rFonts w:eastAsia="Times New Roman" w:cstheme="minorHAnsi"/>
          <w:color w:val="000000"/>
          <w:sz w:val="32"/>
          <w:szCs w:val="32"/>
        </w:rPr>
        <w:t> 8:00</w:t>
      </w:r>
      <w:r w:rsidR="00DD556B" w:rsidRPr="006E7F01">
        <w:rPr>
          <w:rFonts w:eastAsia="Times New Roman" w:cstheme="minorHAnsi"/>
          <w:color w:val="000000"/>
          <w:sz w:val="32"/>
          <w:szCs w:val="32"/>
        </w:rPr>
        <w:t xml:space="preserve"> a.m.</w:t>
      </w:r>
    </w:p>
    <w:p w14:paraId="1D706513" w14:textId="77777777" w:rsidR="00DD556B" w:rsidRPr="006E7F01" w:rsidRDefault="00DD556B" w:rsidP="007D3EA8">
      <w:pPr>
        <w:spacing w:after="0"/>
        <w:rPr>
          <w:rFonts w:cstheme="minorHAnsi"/>
          <w:b/>
          <w:sz w:val="24"/>
          <w:szCs w:val="24"/>
        </w:rPr>
      </w:pPr>
    </w:p>
    <w:p w14:paraId="7BE23E33" w14:textId="77777777" w:rsidR="003F007E" w:rsidRPr="006E7F01" w:rsidRDefault="008B0098" w:rsidP="007D3EA8">
      <w:pPr>
        <w:spacing w:after="0"/>
        <w:rPr>
          <w:rFonts w:cstheme="minorHAnsi"/>
          <w:b/>
          <w:u w:val="single"/>
        </w:rPr>
      </w:pPr>
      <w:r w:rsidRPr="006E7F01">
        <w:rPr>
          <w:rFonts w:cstheme="minorHAnsi"/>
          <w:b/>
          <w:sz w:val="24"/>
          <w:szCs w:val="24"/>
          <w:u w:val="single"/>
        </w:rPr>
        <w:t>Present</w:t>
      </w:r>
      <w:r w:rsidRPr="006E7F01">
        <w:rPr>
          <w:rFonts w:cstheme="minorHAnsi"/>
          <w:b/>
          <w:u w:val="single"/>
        </w:rPr>
        <w:t>:</w:t>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b/>
          <w:u w:val="single"/>
        </w:rPr>
        <w:t>Staff:</w:t>
      </w:r>
    </w:p>
    <w:p w14:paraId="3179227D" w14:textId="641B0171" w:rsidR="008B0098" w:rsidRDefault="003F007E" w:rsidP="008B0098">
      <w:pPr>
        <w:spacing w:after="0"/>
        <w:rPr>
          <w:rFonts w:cstheme="minorHAnsi"/>
        </w:rPr>
      </w:pPr>
      <w:r w:rsidRPr="006E7F01">
        <w:rPr>
          <w:rFonts w:cstheme="minorHAnsi"/>
        </w:rPr>
        <w:t>Karen Parrish – Chair</w:t>
      </w:r>
      <w:r w:rsidRPr="006E7F01">
        <w:rPr>
          <w:rFonts w:cstheme="minorHAnsi"/>
        </w:rPr>
        <w:tab/>
      </w:r>
      <w:r w:rsidR="008B0098" w:rsidRPr="006E7F01">
        <w:rPr>
          <w:rFonts w:cstheme="minorHAnsi"/>
        </w:rPr>
        <w:tab/>
      </w:r>
      <w:r w:rsidR="008B0098" w:rsidRPr="006E7F01">
        <w:rPr>
          <w:rFonts w:cstheme="minorHAnsi"/>
        </w:rPr>
        <w:tab/>
      </w:r>
      <w:r w:rsidR="008B0098" w:rsidRPr="006E7F01">
        <w:rPr>
          <w:rFonts w:cstheme="minorHAnsi"/>
        </w:rPr>
        <w:tab/>
      </w:r>
      <w:r w:rsidR="008B0098" w:rsidRPr="006E7F01">
        <w:rPr>
          <w:rFonts w:cstheme="minorHAnsi"/>
        </w:rPr>
        <w:tab/>
        <w:t>Beth Brown – Executive Director</w:t>
      </w:r>
    </w:p>
    <w:p w14:paraId="1D974E3B" w14:textId="77777777" w:rsidR="00F635E8" w:rsidRDefault="002858E7" w:rsidP="007D3EA8">
      <w:pPr>
        <w:spacing w:after="0"/>
        <w:rPr>
          <w:rFonts w:cstheme="minorHAnsi"/>
        </w:rPr>
      </w:pPr>
      <w:r>
        <w:rPr>
          <w:rFonts w:cstheme="minorHAnsi"/>
        </w:rPr>
        <w:t>Eric Schumacher - Commissioner</w:t>
      </w:r>
      <w:r w:rsidR="008B0098" w:rsidRPr="006E7F01">
        <w:rPr>
          <w:rFonts w:cstheme="minorHAnsi"/>
        </w:rPr>
        <w:tab/>
      </w:r>
      <w:r w:rsidR="00CE612C">
        <w:rPr>
          <w:rFonts w:cstheme="minorHAnsi"/>
        </w:rPr>
        <w:tab/>
      </w:r>
      <w:r w:rsidR="00CE612C">
        <w:rPr>
          <w:rFonts w:cstheme="minorHAnsi"/>
        </w:rPr>
        <w:tab/>
        <w:t>Bionca Johnson – Property Manager</w:t>
      </w:r>
    </w:p>
    <w:p w14:paraId="48C98898" w14:textId="2914CA08" w:rsidR="003F007E" w:rsidRPr="006E7F01" w:rsidRDefault="003F007E" w:rsidP="007D3EA8">
      <w:pPr>
        <w:spacing w:after="0"/>
        <w:rPr>
          <w:rFonts w:cstheme="minorHAnsi"/>
        </w:rPr>
      </w:pPr>
      <w:proofErr w:type="spellStart"/>
      <w:r w:rsidRPr="006E7F01">
        <w:rPr>
          <w:rFonts w:cstheme="minorHAnsi"/>
        </w:rPr>
        <w:t>Shenetra</w:t>
      </w:r>
      <w:proofErr w:type="spellEnd"/>
      <w:r w:rsidRPr="006E7F01">
        <w:rPr>
          <w:rFonts w:cstheme="minorHAnsi"/>
        </w:rPr>
        <w:t xml:space="preserve"> Gates – Resident Commissioner</w:t>
      </w:r>
      <w:r w:rsidR="004D6BCD" w:rsidRPr="006E7F01">
        <w:rPr>
          <w:rFonts w:cstheme="minorHAnsi"/>
        </w:rPr>
        <w:tab/>
      </w:r>
      <w:r w:rsidR="004D6BCD" w:rsidRPr="006E7F01">
        <w:rPr>
          <w:rFonts w:cstheme="minorHAnsi"/>
        </w:rPr>
        <w:tab/>
      </w:r>
      <w:r w:rsidR="004D6BCD" w:rsidRPr="006E7F01">
        <w:rPr>
          <w:rFonts w:cstheme="minorHAnsi"/>
        </w:rPr>
        <w:tab/>
      </w:r>
    </w:p>
    <w:p w14:paraId="372A8126" w14:textId="77777777" w:rsidR="002858E7" w:rsidRDefault="001121AB" w:rsidP="007D3EA8">
      <w:pPr>
        <w:spacing w:after="0"/>
        <w:ind w:left="5040" w:hanging="5040"/>
        <w:rPr>
          <w:rFonts w:cstheme="minorHAnsi"/>
        </w:rPr>
      </w:pPr>
      <w:r w:rsidRPr="001121AB">
        <w:rPr>
          <w:rFonts w:cstheme="minorHAnsi"/>
        </w:rPr>
        <w:t>William</w:t>
      </w:r>
      <w:r>
        <w:rPr>
          <w:rFonts w:cstheme="minorHAnsi"/>
        </w:rPr>
        <w:t xml:space="preserve"> Christopher</w:t>
      </w:r>
      <w:r w:rsidR="00E271C5" w:rsidRPr="006E7F01">
        <w:rPr>
          <w:rFonts w:cstheme="minorHAnsi"/>
        </w:rPr>
        <w:t>– Commissioner</w:t>
      </w:r>
      <w:r>
        <w:rPr>
          <w:rFonts w:cstheme="minorHAnsi"/>
        </w:rPr>
        <w:tab/>
      </w:r>
      <w:r w:rsidRPr="001121AB">
        <w:rPr>
          <w:rFonts w:cstheme="minorHAnsi"/>
          <w:b/>
          <w:u w:val="single"/>
        </w:rPr>
        <w:t>Guest:</w:t>
      </w:r>
      <w:r w:rsidR="00E271C5" w:rsidRPr="006E7F01">
        <w:rPr>
          <w:rFonts w:cstheme="minorHAnsi"/>
        </w:rPr>
        <w:tab/>
      </w:r>
    </w:p>
    <w:p w14:paraId="3A2C3E7E" w14:textId="6996F210" w:rsidR="00FC08CA" w:rsidRDefault="0086678D" w:rsidP="007D3EA8">
      <w:pPr>
        <w:spacing w:after="0"/>
        <w:ind w:left="5040" w:hanging="5040"/>
        <w:rPr>
          <w:rFonts w:cstheme="minorHAnsi"/>
        </w:rPr>
      </w:pPr>
      <w:r w:rsidRPr="006E7F01">
        <w:rPr>
          <w:rFonts w:cstheme="minorHAnsi"/>
        </w:rPr>
        <w:t>Robert Kesler – Vice Chair</w:t>
      </w:r>
      <w:r w:rsidR="002858E7">
        <w:rPr>
          <w:rFonts w:cstheme="minorHAnsi"/>
        </w:rPr>
        <w:tab/>
        <w:t>Kim Anderson – Facilities Manager</w:t>
      </w:r>
    </w:p>
    <w:p w14:paraId="2B8133FB" w14:textId="5E89CF6D" w:rsidR="00B54FD0" w:rsidRPr="006E7F01" w:rsidRDefault="00FC08CA" w:rsidP="007D3EA8">
      <w:pPr>
        <w:spacing w:after="0"/>
        <w:ind w:left="5040" w:hanging="5040"/>
        <w:rPr>
          <w:rFonts w:cstheme="minorHAnsi"/>
        </w:rPr>
      </w:pPr>
      <w:r>
        <w:rPr>
          <w:rFonts w:cstheme="minorHAnsi"/>
        </w:rPr>
        <w:t>Trent Perry - Commissioner</w:t>
      </w:r>
    </w:p>
    <w:p w14:paraId="1008962B" w14:textId="77777777" w:rsidR="00B54FD0" w:rsidRPr="006E7F01" w:rsidRDefault="00B54FD0" w:rsidP="007D3EA8">
      <w:pPr>
        <w:spacing w:after="0"/>
        <w:rPr>
          <w:rFonts w:cstheme="minorHAnsi"/>
          <w:b/>
        </w:rPr>
      </w:pPr>
    </w:p>
    <w:p w14:paraId="704B504A" w14:textId="77777777" w:rsidR="000803EB" w:rsidRDefault="00ED0B3D" w:rsidP="007D3EA8">
      <w:pPr>
        <w:spacing w:after="0"/>
        <w:rPr>
          <w:rFonts w:cstheme="minorHAnsi"/>
        </w:rPr>
      </w:pPr>
      <w:r w:rsidRPr="006E7F01">
        <w:rPr>
          <w:rFonts w:cstheme="minorHAnsi"/>
          <w:b/>
          <w:u w:val="single"/>
        </w:rPr>
        <w:t>Absent</w:t>
      </w:r>
      <w:r w:rsidR="008B0098" w:rsidRPr="006E7F01">
        <w:rPr>
          <w:rFonts w:cstheme="minorHAnsi"/>
          <w:b/>
          <w:u w:val="single"/>
        </w:rPr>
        <w:t>:</w:t>
      </w:r>
      <w:r w:rsidR="000803EB" w:rsidRPr="000803EB">
        <w:rPr>
          <w:rFonts w:cstheme="minorHAnsi"/>
        </w:rPr>
        <w:t xml:space="preserve"> </w:t>
      </w:r>
    </w:p>
    <w:p w14:paraId="3475AA24" w14:textId="4F2BCDFA" w:rsidR="00ED0B3D" w:rsidRPr="006E7F01" w:rsidRDefault="00ED0B3D" w:rsidP="007D3EA8">
      <w:pPr>
        <w:spacing w:after="0"/>
        <w:rPr>
          <w:rFonts w:cstheme="minorHAnsi"/>
        </w:rPr>
      </w:pPr>
      <w:r w:rsidRPr="006E7F01">
        <w:rPr>
          <w:rFonts w:cstheme="minorHAnsi"/>
        </w:rPr>
        <w:tab/>
      </w:r>
      <w:r w:rsidRPr="006E7F01">
        <w:rPr>
          <w:rFonts w:cstheme="minorHAnsi"/>
        </w:rPr>
        <w:tab/>
      </w:r>
      <w:r w:rsidRPr="006E7F01">
        <w:rPr>
          <w:rFonts w:cstheme="minorHAnsi"/>
        </w:rPr>
        <w:tab/>
      </w:r>
    </w:p>
    <w:p w14:paraId="210CFB99" w14:textId="77777777" w:rsidR="00ED0B3D" w:rsidRPr="006E7F01" w:rsidRDefault="00ED0B3D" w:rsidP="007D3EA8">
      <w:pPr>
        <w:spacing w:after="0"/>
        <w:rPr>
          <w:rFonts w:cstheme="minorHAnsi"/>
        </w:rPr>
      </w:pPr>
      <w:r w:rsidRPr="006E7F01">
        <w:rPr>
          <w:rFonts w:cstheme="minorHAnsi"/>
        </w:rPr>
        <w:tab/>
      </w:r>
      <w:r w:rsidRPr="006E7F01">
        <w:rPr>
          <w:rFonts w:cstheme="minorHAnsi"/>
        </w:rPr>
        <w:tab/>
      </w:r>
      <w:r w:rsidRPr="006E7F01">
        <w:rPr>
          <w:rFonts w:cstheme="minorHAnsi"/>
        </w:rPr>
        <w:tab/>
      </w:r>
      <w:r w:rsidRPr="006E7F01">
        <w:rPr>
          <w:rFonts w:cstheme="minorHAnsi"/>
        </w:rPr>
        <w:tab/>
      </w:r>
    </w:p>
    <w:p w14:paraId="0A1CF23B" w14:textId="77777777" w:rsidR="008B0098" w:rsidRPr="006E7F01" w:rsidRDefault="008B0098" w:rsidP="008B0098">
      <w:pPr>
        <w:pStyle w:val="NoSpacing"/>
        <w:spacing w:line="276" w:lineRule="auto"/>
        <w:rPr>
          <w:rFonts w:cstheme="minorHAnsi"/>
        </w:rPr>
      </w:pPr>
      <w:r w:rsidRPr="006E7F01">
        <w:rPr>
          <w:rFonts w:cstheme="minorHAnsi"/>
        </w:rPr>
        <w:t>There being a quorum present, Mrs. Karen Parrish called the meeting to order at 8:00 a.m.</w:t>
      </w:r>
    </w:p>
    <w:p w14:paraId="13856627" w14:textId="77777777" w:rsidR="00ED29AF" w:rsidRPr="006E7F01" w:rsidRDefault="00ED29AF" w:rsidP="007D3EA8">
      <w:pPr>
        <w:spacing w:after="0"/>
        <w:rPr>
          <w:rFonts w:cstheme="minorHAnsi"/>
          <w:b/>
        </w:rPr>
      </w:pPr>
    </w:p>
    <w:p w14:paraId="7FAC99CA" w14:textId="6BA637A8" w:rsidR="00ED29AF" w:rsidRDefault="002858E7" w:rsidP="007D3EA8">
      <w:pPr>
        <w:spacing w:after="0"/>
        <w:rPr>
          <w:rFonts w:cstheme="minorHAnsi"/>
        </w:rPr>
      </w:pPr>
      <w:r>
        <w:rPr>
          <w:rFonts w:cstheme="minorHAnsi"/>
        </w:rPr>
        <w:t>Karen Parrish discussed a contract with NOVA to reevaluate the settling and structural issues with the 199 Grove Way building.  The Board discussed at length worst case scenarios and options available to RHA if the building is deemed unsafe.  B. Brown provided insight into options that may be available to a PHA in a situation like this.  The RAD program still being relatively new may have restrictions on options available to ta PHA.</w:t>
      </w:r>
      <w:r w:rsidR="00362DC6">
        <w:rPr>
          <w:rFonts w:cstheme="minorHAnsi"/>
        </w:rPr>
        <w:t xml:space="preserve">  The previous engineering study was also discussed and estimates for addressing structural issues</w:t>
      </w:r>
      <w:r w:rsidR="00CE612C">
        <w:rPr>
          <w:rFonts w:cstheme="minorHAnsi"/>
        </w:rPr>
        <w:t xml:space="preserve"> was discussed.</w:t>
      </w:r>
    </w:p>
    <w:p w14:paraId="1B94E05B" w14:textId="77777777" w:rsidR="00BD4809" w:rsidRDefault="00BD4809" w:rsidP="007D3EA8">
      <w:pPr>
        <w:spacing w:after="0"/>
        <w:rPr>
          <w:rFonts w:cstheme="minorHAnsi"/>
        </w:rPr>
      </w:pPr>
    </w:p>
    <w:p w14:paraId="256699AB" w14:textId="77777777" w:rsidR="008B0098" w:rsidRPr="006E7F01" w:rsidRDefault="008B0098" w:rsidP="007D3EA8">
      <w:pPr>
        <w:pStyle w:val="NoSpacing"/>
        <w:spacing w:line="276" w:lineRule="auto"/>
        <w:rPr>
          <w:rFonts w:cstheme="minorHAnsi"/>
          <w:b/>
          <w:u w:val="single"/>
        </w:rPr>
      </w:pPr>
      <w:r w:rsidRPr="006E7F01">
        <w:rPr>
          <w:rFonts w:cstheme="minorHAnsi"/>
          <w:b/>
          <w:u w:val="single"/>
        </w:rPr>
        <w:t>MINUTES</w:t>
      </w:r>
    </w:p>
    <w:p w14:paraId="715168C9" w14:textId="070BEF1D" w:rsidR="00BF252A" w:rsidRDefault="00BF252A" w:rsidP="007D3EA8">
      <w:pPr>
        <w:pStyle w:val="NoSpacing"/>
        <w:spacing w:line="276" w:lineRule="auto"/>
        <w:rPr>
          <w:rFonts w:cstheme="minorHAnsi"/>
        </w:rPr>
      </w:pPr>
      <w:r w:rsidRPr="006E7F01">
        <w:rPr>
          <w:rFonts w:cstheme="minorHAnsi"/>
        </w:rPr>
        <w:t>Minutes f</w:t>
      </w:r>
      <w:r w:rsidR="00C51A37" w:rsidRPr="006E7F01">
        <w:rPr>
          <w:rFonts w:cstheme="minorHAnsi"/>
        </w:rPr>
        <w:t xml:space="preserve">rom the last meeting from </w:t>
      </w:r>
      <w:r w:rsidR="002858E7">
        <w:rPr>
          <w:rFonts w:cstheme="minorHAnsi"/>
        </w:rPr>
        <w:t>July 13</w:t>
      </w:r>
      <w:r w:rsidRPr="006E7F01">
        <w:rPr>
          <w:rFonts w:cstheme="minorHAnsi"/>
        </w:rPr>
        <w:t>, 202</w:t>
      </w:r>
      <w:r w:rsidR="00FE781D" w:rsidRPr="006E7F01">
        <w:rPr>
          <w:rFonts w:cstheme="minorHAnsi"/>
        </w:rPr>
        <w:t>1</w:t>
      </w:r>
      <w:r w:rsidRPr="006E7F01">
        <w:rPr>
          <w:rFonts w:cstheme="minorHAnsi"/>
        </w:rPr>
        <w:t xml:space="preserve"> were presented for approval.  On Motion made by </w:t>
      </w:r>
      <w:r w:rsidR="002858E7">
        <w:rPr>
          <w:rFonts w:cstheme="minorHAnsi"/>
        </w:rPr>
        <w:t>T. Perry</w:t>
      </w:r>
      <w:r w:rsidRPr="006E7F01">
        <w:rPr>
          <w:rFonts w:cstheme="minorHAnsi"/>
        </w:rPr>
        <w:t xml:space="preserve"> and seconded by </w:t>
      </w:r>
      <w:r w:rsidR="002858E7">
        <w:rPr>
          <w:rFonts w:cstheme="minorHAnsi"/>
        </w:rPr>
        <w:t>W. Christopher</w:t>
      </w:r>
      <w:r w:rsidRPr="006E7F01">
        <w:rPr>
          <w:rFonts w:cstheme="minorHAnsi"/>
        </w:rPr>
        <w:t>, the minutes were approved</w:t>
      </w:r>
      <w:r w:rsidR="00BD4809">
        <w:rPr>
          <w:rFonts w:cstheme="minorHAnsi"/>
        </w:rPr>
        <w:t xml:space="preserve"> subject to modifications recommended during discussion</w:t>
      </w:r>
      <w:r w:rsidRPr="006E7F01">
        <w:rPr>
          <w:rFonts w:cstheme="minorHAnsi"/>
        </w:rPr>
        <w:t xml:space="preserve">. </w:t>
      </w:r>
    </w:p>
    <w:p w14:paraId="7DDC3989" w14:textId="77777777" w:rsidR="000803EB" w:rsidRPr="006E7F01" w:rsidRDefault="000803EB" w:rsidP="007D3EA8">
      <w:pPr>
        <w:pStyle w:val="NoSpacing"/>
        <w:spacing w:line="276" w:lineRule="auto"/>
        <w:rPr>
          <w:rFonts w:cstheme="minorHAnsi"/>
        </w:rPr>
      </w:pPr>
    </w:p>
    <w:p w14:paraId="5B2DEB44" w14:textId="173F3CD3" w:rsidR="00BF252A" w:rsidRPr="006E7F01" w:rsidRDefault="00BF252A" w:rsidP="007D3EA8">
      <w:pPr>
        <w:pStyle w:val="NoSpacing"/>
        <w:spacing w:line="276" w:lineRule="auto"/>
        <w:rPr>
          <w:rFonts w:cstheme="minorHAnsi"/>
        </w:rPr>
      </w:pPr>
      <w:r w:rsidRPr="006E7F01">
        <w:rPr>
          <w:rFonts w:cstheme="minorHAnsi"/>
        </w:rPr>
        <w:t>Ayes:</w:t>
      </w:r>
      <w:r w:rsidR="000803EB">
        <w:rPr>
          <w:rFonts w:cstheme="minorHAnsi"/>
        </w:rPr>
        <w:t xml:space="preserve">    </w:t>
      </w:r>
      <w:r w:rsidRPr="006E7F01">
        <w:rPr>
          <w:rFonts w:cstheme="minorHAnsi"/>
        </w:rPr>
        <w:t xml:space="preserve">S. Gates, </w:t>
      </w:r>
      <w:r w:rsidR="0086678D" w:rsidRPr="006E7F01">
        <w:rPr>
          <w:rFonts w:cstheme="minorHAnsi"/>
        </w:rPr>
        <w:t>R. Kesler</w:t>
      </w:r>
      <w:r w:rsidR="00BD4809">
        <w:rPr>
          <w:rFonts w:cstheme="minorHAnsi"/>
        </w:rPr>
        <w:t>, W. Christopher</w:t>
      </w:r>
      <w:r w:rsidR="002858E7">
        <w:rPr>
          <w:rFonts w:cstheme="minorHAnsi"/>
        </w:rPr>
        <w:t>, T. Perry</w:t>
      </w:r>
      <w:r w:rsidR="00013DA5">
        <w:rPr>
          <w:rFonts w:cstheme="minorHAnsi"/>
        </w:rPr>
        <w:t>, E. Schumacher</w:t>
      </w:r>
    </w:p>
    <w:p w14:paraId="0BA78079" w14:textId="77777777" w:rsidR="00BF252A" w:rsidRPr="006E7F01" w:rsidRDefault="00BF252A" w:rsidP="007D3EA8">
      <w:pPr>
        <w:pStyle w:val="NoSpacing"/>
        <w:spacing w:line="276" w:lineRule="auto"/>
        <w:rPr>
          <w:rFonts w:cstheme="minorHAnsi"/>
        </w:rPr>
      </w:pPr>
      <w:r w:rsidRPr="006E7F01">
        <w:rPr>
          <w:rFonts w:cstheme="minorHAnsi"/>
        </w:rPr>
        <w:t>Nays:</w:t>
      </w:r>
      <w:r w:rsidRPr="006E7F01">
        <w:rPr>
          <w:rFonts w:cstheme="minorHAnsi"/>
        </w:rPr>
        <w:tab/>
        <w:t>None</w:t>
      </w:r>
      <w:r w:rsidRPr="006E7F01">
        <w:rPr>
          <w:rFonts w:cstheme="minorHAnsi"/>
        </w:rPr>
        <w:tab/>
      </w:r>
    </w:p>
    <w:p w14:paraId="33F86398" w14:textId="700D307C" w:rsidR="00BF252A" w:rsidRDefault="00BF252A" w:rsidP="007D3EA8">
      <w:pPr>
        <w:pStyle w:val="NoSpacing"/>
        <w:spacing w:line="276" w:lineRule="auto"/>
        <w:rPr>
          <w:rFonts w:cstheme="minorHAnsi"/>
        </w:rPr>
      </w:pPr>
    </w:p>
    <w:p w14:paraId="5B119C8D" w14:textId="77777777" w:rsidR="00BD4809" w:rsidRDefault="00BD4809" w:rsidP="007D3EA8">
      <w:pPr>
        <w:spacing w:after="0"/>
        <w:rPr>
          <w:rFonts w:cstheme="minorHAnsi"/>
          <w:b/>
          <w:u w:val="single"/>
        </w:rPr>
      </w:pPr>
    </w:p>
    <w:p w14:paraId="4DAFC15C" w14:textId="77777777" w:rsidR="00232CE5" w:rsidRPr="00A77920" w:rsidRDefault="008B0098" w:rsidP="007D3EA8">
      <w:pPr>
        <w:spacing w:after="0"/>
        <w:rPr>
          <w:rFonts w:cstheme="minorHAnsi"/>
        </w:rPr>
      </w:pPr>
      <w:r w:rsidRPr="006E7F01">
        <w:rPr>
          <w:rFonts w:cstheme="minorHAnsi"/>
          <w:b/>
          <w:u w:val="single"/>
        </w:rPr>
        <w:t>FINANCIAL REPORTS</w:t>
      </w:r>
    </w:p>
    <w:p w14:paraId="6A99D517" w14:textId="463382D7" w:rsidR="003E3D69" w:rsidRPr="006E7F01" w:rsidRDefault="008B0098" w:rsidP="003E3D69">
      <w:pPr>
        <w:spacing w:after="0"/>
        <w:rPr>
          <w:rFonts w:cstheme="minorHAnsi"/>
        </w:rPr>
      </w:pPr>
      <w:r w:rsidRPr="006E7F01">
        <w:rPr>
          <w:rFonts w:cstheme="minorHAnsi"/>
        </w:rPr>
        <w:t>Beth Brown</w:t>
      </w:r>
      <w:r w:rsidR="003E3D69" w:rsidRPr="006E7F01">
        <w:rPr>
          <w:rFonts w:cstheme="minorHAnsi"/>
        </w:rPr>
        <w:t xml:space="preserve"> </w:t>
      </w:r>
      <w:r w:rsidR="002858E7">
        <w:rPr>
          <w:rFonts w:cstheme="minorHAnsi"/>
        </w:rPr>
        <w:t>presented the draft financials for Pelfrey and Myrtle for the month of June</w:t>
      </w:r>
      <w:r w:rsidR="003E3D69" w:rsidRPr="006E7F01">
        <w:rPr>
          <w:rFonts w:cstheme="minorHAnsi"/>
        </w:rPr>
        <w:t xml:space="preserve">. </w:t>
      </w:r>
      <w:r w:rsidR="000803EB">
        <w:rPr>
          <w:rFonts w:cstheme="minorHAnsi"/>
        </w:rPr>
        <w:t xml:space="preserve">  </w:t>
      </w:r>
      <w:r w:rsidR="002858E7">
        <w:rPr>
          <w:rFonts w:cstheme="minorHAnsi"/>
        </w:rPr>
        <w:t>Due to end of year calculations, the financials are in draft form and no action was taken.</w:t>
      </w:r>
      <w:r w:rsidR="003E3D69" w:rsidRPr="006E7F01">
        <w:rPr>
          <w:rFonts w:cstheme="minorHAnsi"/>
        </w:rPr>
        <w:t xml:space="preserve">  </w:t>
      </w:r>
    </w:p>
    <w:p w14:paraId="2A90B810" w14:textId="77777777" w:rsidR="003E3D69" w:rsidRPr="006E7F01" w:rsidRDefault="003E3D69" w:rsidP="003E3D69">
      <w:pPr>
        <w:spacing w:after="0"/>
        <w:rPr>
          <w:rFonts w:cstheme="minorHAnsi"/>
        </w:rPr>
      </w:pPr>
    </w:p>
    <w:p w14:paraId="467ACF06" w14:textId="77777777" w:rsidR="005A2641" w:rsidRDefault="005A2641" w:rsidP="008473E8">
      <w:pPr>
        <w:pStyle w:val="NoSpacing"/>
        <w:spacing w:line="276" w:lineRule="auto"/>
        <w:rPr>
          <w:rFonts w:cstheme="minorHAnsi"/>
        </w:rPr>
      </w:pPr>
    </w:p>
    <w:p w14:paraId="1D06AAE5" w14:textId="77777777" w:rsidR="00F008E7" w:rsidRDefault="00F008E7" w:rsidP="005A2641">
      <w:pPr>
        <w:rPr>
          <w:rFonts w:cstheme="minorHAnsi"/>
          <w:b/>
          <w:u w:val="single"/>
        </w:rPr>
      </w:pPr>
    </w:p>
    <w:p w14:paraId="1C21C282" w14:textId="2978DEC3" w:rsidR="00387D4C" w:rsidRPr="006E7F01" w:rsidRDefault="008B0098" w:rsidP="005A2641">
      <w:pPr>
        <w:rPr>
          <w:rFonts w:cstheme="minorHAnsi"/>
          <w:b/>
          <w:u w:val="single"/>
        </w:rPr>
      </w:pPr>
      <w:r w:rsidRPr="006E7F01">
        <w:rPr>
          <w:rFonts w:cstheme="minorHAnsi"/>
          <w:b/>
          <w:u w:val="single"/>
        </w:rPr>
        <w:lastRenderedPageBreak/>
        <w:t>EXECUTIVE REPORT</w:t>
      </w:r>
    </w:p>
    <w:p w14:paraId="562FC94C" w14:textId="77777777" w:rsidR="008B0098" w:rsidRPr="006E7F01" w:rsidRDefault="008B0098" w:rsidP="007D3EA8">
      <w:pPr>
        <w:spacing w:after="0"/>
        <w:rPr>
          <w:rFonts w:cstheme="minorHAnsi"/>
        </w:rPr>
      </w:pPr>
    </w:p>
    <w:p w14:paraId="0908B05D" w14:textId="2F9BD3D3" w:rsidR="00CE612C" w:rsidRDefault="00F627E4" w:rsidP="007D3EA8">
      <w:pPr>
        <w:spacing w:after="0"/>
        <w:rPr>
          <w:rFonts w:cstheme="minorHAnsi"/>
        </w:rPr>
      </w:pPr>
      <w:r w:rsidRPr="006E7F01">
        <w:rPr>
          <w:rFonts w:cstheme="minorHAnsi"/>
        </w:rPr>
        <w:t xml:space="preserve">Beth Brown advised the Board that </w:t>
      </w:r>
      <w:r w:rsidR="00BD4809">
        <w:rPr>
          <w:rFonts w:cstheme="minorHAnsi"/>
        </w:rPr>
        <w:t xml:space="preserve">staffing and operations is running smoothly.  </w:t>
      </w:r>
      <w:r w:rsidR="00CE612C">
        <w:rPr>
          <w:rFonts w:cstheme="minorHAnsi"/>
        </w:rPr>
        <w:t>Beth Brown advised the Board that the waiting list will be opening on August 30, 2021.</w:t>
      </w:r>
    </w:p>
    <w:p w14:paraId="7101719D" w14:textId="5F7081F4" w:rsidR="00362DC6" w:rsidRDefault="00362DC6" w:rsidP="007D3EA8">
      <w:pPr>
        <w:spacing w:after="0"/>
        <w:rPr>
          <w:rFonts w:cstheme="minorHAnsi"/>
        </w:rPr>
      </w:pPr>
    </w:p>
    <w:p w14:paraId="57F06F52" w14:textId="412F5ADB" w:rsidR="00C96481" w:rsidRPr="006E7F01" w:rsidRDefault="005A2641" w:rsidP="007D3EA8">
      <w:pPr>
        <w:spacing w:after="0"/>
        <w:rPr>
          <w:rFonts w:cstheme="minorHAnsi"/>
        </w:rPr>
      </w:pPr>
      <w:r>
        <w:rPr>
          <w:rFonts w:cstheme="minorHAnsi"/>
        </w:rPr>
        <w:t xml:space="preserve">Beth Brown reviewed the Management reports with the Board.  </w:t>
      </w:r>
      <w:r w:rsidR="00F008E7">
        <w:rPr>
          <w:rFonts w:cstheme="minorHAnsi"/>
        </w:rPr>
        <w:t xml:space="preserve">Vacancies are high and we are working with staff on improving procedures for unit turns.  </w:t>
      </w:r>
    </w:p>
    <w:p w14:paraId="3DEB822B" w14:textId="77777777" w:rsidR="007D4642" w:rsidRPr="006E7F01" w:rsidRDefault="007D4642" w:rsidP="007D3EA8">
      <w:pPr>
        <w:spacing w:after="0"/>
        <w:rPr>
          <w:rFonts w:cstheme="minorHAnsi"/>
        </w:rPr>
      </w:pPr>
    </w:p>
    <w:p w14:paraId="0EED7C3F" w14:textId="50A0DF2F" w:rsidR="005A2641" w:rsidRDefault="00B565BD" w:rsidP="007D3EA8">
      <w:pPr>
        <w:spacing w:after="0"/>
        <w:rPr>
          <w:rFonts w:cstheme="minorHAnsi"/>
        </w:rPr>
      </w:pPr>
      <w:r>
        <w:rPr>
          <w:rFonts w:cstheme="minorHAnsi"/>
        </w:rPr>
        <w:t xml:space="preserve">Beth Brown </w:t>
      </w:r>
      <w:r w:rsidR="00362DC6">
        <w:rPr>
          <w:rFonts w:cstheme="minorHAnsi"/>
        </w:rPr>
        <w:t>introduced Kim Anderson, Facilities Manager and updated on process for preparing for a REAC inspection.</w:t>
      </w:r>
      <w:r w:rsidR="00CE612C">
        <w:rPr>
          <w:rFonts w:cstheme="minorHAnsi"/>
        </w:rPr>
        <w:t xml:space="preserve">  B. Johnson updated the Board on issues found during the UPCS inspection.</w:t>
      </w:r>
    </w:p>
    <w:p w14:paraId="469EFF4A" w14:textId="5CB4A554" w:rsidR="00F635E8" w:rsidRDefault="00F635E8" w:rsidP="007D3EA8">
      <w:pPr>
        <w:spacing w:after="0"/>
        <w:rPr>
          <w:rFonts w:cstheme="minorHAnsi"/>
        </w:rPr>
      </w:pPr>
    </w:p>
    <w:p w14:paraId="1937737D" w14:textId="5E31FDB4" w:rsidR="00F635E8" w:rsidRDefault="00F635E8" w:rsidP="007D3EA8">
      <w:pPr>
        <w:spacing w:after="0"/>
        <w:rPr>
          <w:rFonts w:cstheme="minorHAnsi"/>
        </w:rPr>
      </w:pPr>
      <w:r>
        <w:rPr>
          <w:rFonts w:cstheme="minorHAnsi"/>
        </w:rPr>
        <w:t>B. Brown updated the Board on COVID-19.  4 GHA residents currently have COVID.  RHA is ensuring that staff and residents are following COVID protocols.</w:t>
      </w:r>
      <w:r w:rsidR="00562276">
        <w:rPr>
          <w:rFonts w:cstheme="minorHAnsi"/>
        </w:rPr>
        <w:t xml:space="preserve">  Board encouraged RHA to provide information to our residents regarding COVID vaccinations.</w:t>
      </w:r>
    </w:p>
    <w:p w14:paraId="481D7E13" w14:textId="2E7A6F60" w:rsidR="00BF4835" w:rsidRDefault="00BF4835" w:rsidP="007D3EA8">
      <w:pPr>
        <w:spacing w:after="0"/>
        <w:rPr>
          <w:rFonts w:cstheme="minorHAnsi"/>
        </w:rPr>
      </w:pPr>
    </w:p>
    <w:p w14:paraId="2A0F92DD" w14:textId="0E6E5372" w:rsidR="00BF4835" w:rsidRDefault="00BF4835" w:rsidP="007D3EA8">
      <w:pPr>
        <w:spacing w:after="0"/>
        <w:rPr>
          <w:rFonts w:cstheme="minorHAnsi"/>
        </w:rPr>
      </w:pPr>
      <w:r>
        <w:rPr>
          <w:rFonts w:cstheme="minorHAnsi"/>
        </w:rPr>
        <w:t xml:space="preserve">B. Brown updated the Board on number of households that are behind on their rent.  </w:t>
      </w:r>
      <w:r w:rsidR="00562276">
        <w:rPr>
          <w:rFonts w:cstheme="minorHAnsi"/>
        </w:rPr>
        <w:t>B. Johnson updated on number of repayment agreements, currently seven families.  The eviction moratorium was extended.  Two residents were funded under the emergency rental assistance program.</w:t>
      </w:r>
    </w:p>
    <w:p w14:paraId="564E0CCA" w14:textId="0B4D790D" w:rsidR="00562276" w:rsidRDefault="00562276" w:rsidP="007D3EA8">
      <w:pPr>
        <w:spacing w:after="0"/>
        <w:rPr>
          <w:rFonts w:cstheme="minorHAnsi"/>
        </w:rPr>
      </w:pPr>
    </w:p>
    <w:p w14:paraId="3629AF21" w14:textId="3983F091" w:rsidR="00562276" w:rsidRDefault="00562276" w:rsidP="007D3EA8">
      <w:pPr>
        <w:spacing w:after="0"/>
        <w:rPr>
          <w:rFonts w:cstheme="minorHAnsi"/>
        </w:rPr>
      </w:pPr>
      <w:r>
        <w:rPr>
          <w:rFonts w:cstheme="minorHAnsi"/>
        </w:rPr>
        <w:t>B. Brown updated the Board on efforts to work with community partners.  Zion church donated $500 for school supply drive.  K. Parrish updated on other school drive efforts in the community.</w:t>
      </w:r>
    </w:p>
    <w:p w14:paraId="15B0AE57" w14:textId="361CF3E8" w:rsidR="00562276" w:rsidRDefault="00562276" w:rsidP="007D3EA8">
      <w:pPr>
        <w:spacing w:after="0"/>
        <w:rPr>
          <w:rFonts w:cstheme="minorHAnsi"/>
        </w:rPr>
      </w:pPr>
    </w:p>
    <w:p w14:paraId="0FC5DCE2" w14:textId="123D0BBB" w:rsidR="00562276" w:rsidRDefault="00562276" w:rsidP="007D3EA8">
      <w:pPr>
        <w:spacing w:after="0"/>
        <w:rPr>
          <w:rFonts w:cstheme="minorHAnsi"/>
        </w:rPr>
      </w:pPr>
      <w:r>
        <w:rPr>
          <w:rFonts w:cstheme="minorHAnsi"/>
        </w:rPr>
        <w:t>B. Brown updated Board on resident programming.</w:t>
      </w:r>
    </w:p>
    <w:p w14:paraId="4AF7BF01" w14:textId="13A3C9FB" w:rsidR="00562276" w:rsidRDefault="00562276" w:rsidP="007D3EA8">
      <w:pPr>
        <w:spacing w:after="0"/>
        <w:rPr>
          <w:rFonts w:cstheme="minorHAnsi"/>
        </w:rPr>
      </w:pPr>
    </w:p>
    <w:p w14:paraId="450E2641" w14:textId="77777777" w:rsidR="00562276" w:rsidRPr="006E7F01" w:rsidRDefault="00562276" w:rsidP="00562276">
      <w:pPr>
        <w:spacing w:after="0"/>
        <w:rPr>
          <w:rFonts w:cstheme="minorHAnsi"/>
        </w:rPr>
      </w:pPr>
      <w:r>
        <w:rPr>
          <w:rFonts w:cstheme="minorHAnsi"/>
        </w:rPr>
        <w:t>Beth Brown gave an update on the tax credit application and how award process works.</w:t>
      </w:r>
    </w:p>
    <w:p w14:paraId="3C0949C5" w14:textId="7CF2DCDC" w:rsidR="00CE612C" w:rsidRDefault="00CE612C" w:rsidP="007D3EA8">
      <w:pPr>
        <w:spacing w:after="0"/>
        <w:rPr>
          <w:rFonts w:cstheme="minorHAnsi"/>
          <w:b/>
          <w:bCs/>
          <w:u w:val="single"/>
        </w:rPr>
      </w:pPr>
    </w:p>
    <w:p w14:paraId="32BE03CA" w14:textId="5C8D83E2" w:rsidR="00B565BD" w:rsidRDefault="00B565BD" w:rsidP="007D3EA8">
      <w:pPr>
        <w:spacing w:after="0"/>
        <w:rPr>
          <w:rFonts w:cstheme="minorHAnsi"/>
        </w:rPr>
      </w:pPr>
      <w:r>
        <w:rPr>
          <w:rFonts w:cstheme="minorHAnsi"/>
          <w:b/>
          <w:bCs/>
          <w:u w:val="single"/>
        </w:rPr>
        <w:t>New Business</w:t>
      </w:r>
    </w:p>
    <w:p w14:paraId="4F5985B1" w14:textId="386AB20A" w:rsidR="00B565BD" w:rsidRDefault="00B565BD" w:rsidP="007D3EA8">
      <w:pPr>
        <w:spacing w:after="0"/>
        <w:rPr>
          <w:rFonts w:cstheme="minorHAnsi"/>
        </w:rPr>
      </w:pPr>
    </w:p>
    <w:p w14:paraId="152B1831" w14:textId="14A36B53" w:rsidR="00DF1793" w:rsidRDefault="00DF1793" w:rsidP="007D3EA8">
      <w:pPr>
        <w:spacing w:after="0"/>
        <w:rPr>
          <w:rFonts w:cstheme="minorHAnsi"/>
        </w:rPr>
      </w:pPr>
      <w:r>
        <w:rPr>
          <w:rFonts w:cstheme="minorHAnsi"/>
        </w:rPr>
        <w:t xml:space="preserve">The </w:t>
      </w:r>
      <w:r w:rsidR="00CE612C">
        <w:rPr>
          <w:rFonts w:cstheme="minorHAnsi"/>
        </w:rPr>
        <w:t xml:space="preserve">Tenant Selection Plan was reviewed and changes </w:t>
      </w:r>
      <w:r w:rsidR="00F635E8">
        <w:rPr>
          <w:rFonts w:cstheme="minorHAnsi"/>
        </w:rPr>
        <w:t>to preferences presented.</w:t>
      </w:r>
      <w:r w:rsidR="00582AEE">
        <w:rPr>
          <w:rFonts w:cstheme="minorHAnsi"/>
        </w:rPr>
        <w:t xml:space="preserve">  Motion</w:t>
      </w:r>
      <w:r w:rsidR="00232625">
        <w:rPr>
          <w:rFonts w:cstheme="minorHAnsi"/>
        </w:rPr>
        <w:t xml:space="preserve"> to approve </w:t>
      </w:r>
      <w:r w:rsidR="00F635E8">
        <w:rPr>
          <w:rFonts w:cstheme="minorHAnsi"/>
        </w:rPr>
        <w:t>the revised Tenant Selection Plan</w:t>
      </w:r>
      <w:r w:rsidR="00232625">
        <w:rPr>
          <w:rFonts w:cstheme="minorHAnsi"/>
        </w:rPr>
        <w:t xml:space="preserve"> was made by </w:t>
      </w:r>
      <w:r w:rsidR="00F635E8">
        <w:rPr>
          <w:rFonts w:cstheme="minorHAnsi"/>
        </w:rPr>
        <w:t xml:space="preserve">T. Perry and seconded by </w:t>
      </w:r>
      <w:r w:rsidR="00232625">
        <w:rPr>
          <w:rFonts w:cstheme="minorHAnsi"/>
        </w:rPr>
        <w:t>R. Kesler</w:t>
      </w:r>
      <w:r w:rsidR="00F635E8">
        <w:rPr>
          <w:rFonts w:cstheme="minorHAnsi"/>
        </w:rPr>
        <w:t>.</w:t>
      </w:r>
    </w:p>
    <w:p w14:paraId="004AFB54" w14:textId="466C9247" w:rsidR="00232625" w:rsidRPr="006E7F01" w:rsidRDefault="00232625" w:rsidP="00232625">
      <w:pPr>
        <w:pStyle w:val="NoSpacing"/>
        <w:spacing w:line="276" w:lineRule="auto"/>
        <w:rPr>
          <w:rFonts w:cstheme="minorHAnsi"/>
        </w:rPr>
      </w:pPr>
      <w:r w:rsidRPr="006E7F01">
        <w:rPr>
          <w:rFonts w:cstheme="minorHAnsi"/>
        </w:rPr>
        <w:t>Ayes:</w:t>
      </w:r>
      <w:r>
        <w:rPr>
          <w:rFonts w:cstheme="minorHAnsi"/>
        </w:rPr>
        <w:tab/>
      </w:r>
      <w:r w:rsidRPr="006E7F01">
        <w:rPr>
          <w:rFonts w:cstheme="minorHAnsi"/>
        </w:rPr>
        <w:t>S. Gates, R. Kesler</w:t>
      </w:r>
      <w:r>
        <w:rPr>
          <w:rFonts w:cstheme="minorHAnsi"/>
        </w:rPr>
        <w:t>, W. Christopher, T. Perry</w:t>
      </w:r>
      <w:r w:rsidR="00F635E8">
        <w:rPr>
          <w:rFonts w:cstheme="minorHAnsi"/>
        </w:rPr>
        <w:t xml:space="preserve">, </w:t>
      </w:r>
      <w:r w:rsidR="00F635E8">
        <w:rPr>
          <w:rFonts w:cs="Times New Roman"/>
        </w:rPr>
        <w:t>E. Schumacher</w:t>
      </w:r>
    </w:p>
    <w:p w14:paraId="57987458" w14:textId="77777777" w:rsidR="00232625" w:rsidRPr="006E7F01" w:rsidRDefault="00232625" w:rsidP="00232625">
      <w:pPr>
        <w:pStyle w:val="NoSpacing"/>
        <w:spacing w:line="276" w:lineRule="auto"/>
        <w:rPr>
          <w:rFonts w:cstheme="minorHAnsi"/>
        </w:rPr>
      </w:pPr>
      <w:r w:rsidRPr="006E7F01">
        <w:rPr>
          <w:rFonts w:cstheme="minorHAnsi"/>
        </w:rPr>
        <w:t>Nays:</w:t>
      </w:r>
      <w:r w:rsidRPr="006E7F01">
        <w:rPr>
          <w:rFonts w:cstheme="minorHAnsi"/>
        </w:rPr>
        <w:tab/>
        <w:t>None</w:t>
      </w:r>
      <w:r w:rsidRPr="006E7F01">
        <w:rPr>
          <w:rFonts w:cstheme="minorHAnsi"/>
        </w:rPr>
        <w:tab/>
      </w:r>
    </w:p>
    <w:p w14:paraId="0EB441F8" w14:textId="6FFBA9D4" w:rsidR="00232625" w:rsidRDefault="00232625" w:rsidP="00232625">
      <w:pPr>
        <w:pStyle w:val="NoSpacing"/>
        <w:spacing w:line="276" w:lineRule="auto"/>
        <w:rPr>
          <w:rFonts w:cstheme="minorHAnsi"/>
        </w:rPr>
      </w:pPr>
      <w:r w:rsidRPr="006E7F01">
        <w:rPr>
          <w:rFonts w:cstheme="minorHAnsi"/>
        </w:rPr>
        <w:t xml:space="preserve">Absent: </w:t>
      </w:r>
    </w:p>
    <w:p w14:paraId="005505C2" w14:textId="77777777" w:rsidR="005A2641" w:rsidRDefault="005A2641" w:rsidP="007D3EA8">
      <w:pPr>
        <w:spacing w:after="0"/>
        <w:rPr>
          <w:rFonts w:cstheme="minorHAnsi"/>
        </w:rPr>
      </w:pPr>
    </w:p>
    <w:p w14:paraId="356AE8E4" w14:textId="77777777" w:rsidR="00712A71" w:rsidRPr="006E7F01" w:rsidRDefault="00712A71" w:rsidP="00712A71">
      <w:pPr>
        <w:spacing w:after="0"/>
        <w:rPr>
          <w:rFonts w:cstheme="minorHAnsi"/>
        </w:rPr>
      </w:pPr>
      <w:r w:rsidRPr="006E7F01">
        <w:rPr>
          <w:rFonts w:cstheme="minorHAnsi"/>
        </w:rPr>
        <w:t>There being n</w:t>
      </w:r>
      <w:r w:rsidR="00C87BB7">
        <w:rPr>
          <w:rFonts w:cstheme="minorHAnsi"/>
        </w:rPr>
        <w:t>o further business Karen Parrish</w:t>
      </w:r>
      <w:r w:rsidRPr="006E7F01">
        <w:rPr>
          <w:rFonts w:cstheme="minorHAnsi"/>
        </w:rPr>
        <w:t xml:space="preserve"> adjourned</w:t>
      </w:r>
      <w:r w:rsidR="00C87BB7">
        <w:rPr>
          <w:rFonts w:cstheme="minorHAnsi"/>
        </w:rPr>
        <w:t xml:space="preserve"> the meeting</w:t>
      </w:r>
      <w:r w:rsidRPr="006E7F01">
        <w:rPr>
          <w:rFonts w:cstheme="minorHAnsi"/>
        </w:rPr>
        <w:t xml:space="preserve">. </w:t>
      </w:r>
    </w:p>
    <w:p w14:paraId="617537FC" w14:textId="77777777" w:rsidR="007A75D7" w:rsidRPr="006E7F01" w:rsidRDefault="007D4642" w:rsidP="007D3EA8">
      <w:pPr>
        <w:spacing w:after="0"/>
        <w:rPr>
          <w:rFonts w:cstheme="minorHAnsi"/>
        </w:rPr>
      </w:pPr>
      <w:r w:rsidRPr="006E7F01">
        <w:rPr>
          <w:rFonts w:cstheme="minorHAnsi"/>
        </w:rPr>
        <w:t xml:space="preserve"> </w:t>
      </w:r>
    </w:p>
    <w:p w14:paraId="68F1B17C" w14:textId="77777777" w:rsidR="007D3EA8" w:rsidRPr="006E7F01" w:rsidRDefault="007D3EA8" w:rsidP="007D3EA8">
      <w:pPr>
        <w:spacing w:after="0"/>
        <w:rPr>
          <w:rFonts w:cstheme="minorHAnsi"/>
        </w:rPr>
      </w:pPr>
    </w:p>
    <w:p w14:paraId="30688176" w14:textId="3FC5FD26" w:rsidR="007A75D7" w:rsidRPr="006E7F01" w:rsidRDefault="00790F1E" w:rsidP="007D3EA8">
      <w:pPr>
        <w:spacing w:after="0"/>
        <w:rPr>
          <w:rFonts w:cstheme="minorHAnsi"/>
        </w:rPr>
      </w:pPr>
      <w:r>
        <w:rPr>
          <w:rFonts w:cstheme="minorHAnsi"/>
        </w:rPr>
        <w:tab/>
      </w:r>
      <w:r w:rsidR="007A75D7" w:rsidRPr="006E7F01">
        <w:rPr>
          <w:rFonts w:cstheme="minorHAnsi"/>
        </w:rPr>
        <w:tab/>
      </w:r>
      <w:r w:rsidR="007A75D7" w:rsidRPr="006E7F01">
        <w:rPr>
          <w:rFonts w:cstheme="minorHAnsi"/>
        </w:rPr>
        <w:tab/>
      </w:r>
      <w:r w:rsidR="007A75D7" w:rsidRPr="006E7F01">
        <w:rPr>
          <w:rFonts w:cstheme="minorHAnsi"/>
        </w:rPr>
        <w:tab/>
      </w:r>
      <w:r w:rsidR="007A75D7" w:rsidRPr="006E7F01">
        <w:rPr>
          <w:rFonts w:cstheme="minorHAnsi"/>
        </w:rPr>
        <w:tab/>
      </w:r>
      <w:r w:rsidR="007A75D7" w:rsidRPr="006E7F01">
        <w:rPr>
          <w:rFonts w:cstheme="minorHAnsi"/>
        </w:rPr>
        <w:tab/>
      </w:r>
      <w:r w:rsidR="007A75D7" w:rsidRPr="006E7F01">
        <w:rPr>
          <w:rFonts w:cstheme="minorHAnsi"/>
        </w:rPr>
        <w:tab/>
      </w:r>
      <w:r w:rsidR="007A75D7" w:rsidRPr="006E7F01">
        <w:rPr>
          <w:rFonts w:cstheme="minorHAnsi"/>
        </w:rPr>
        <w:tab/>
      </w:r>
      <w:r w:rsidR="007A75D7" w:rsidRPr="006E7F01">
        <w:rPr>
          <w:rFonts w:cstheme="minorHAnsi"/>
          <w:u w:val="single"/>
        </w:rPr>
        <w:tab/>
      </w:r>
      <w:r w:rsidR="007A75D7" w:rsidRPr="006E7F01">
        <w:rPr>
          <w:rFonts w:cstheme="minorHAnsi"/>
          <w:u w:val="single"/>
        </w:rPr>
        <w:tab/>
      </w:r>
      <w:r w:rsidR="007A75D7" w:rsidRPr="006E7F01">
        <w:rPr>
          <w:rFonts w:cstheme="minorHAnsi"/>
          <w:u w:val="single"/>
        </w:rPr>
        <w:tab/>
      </w:r>
      <w:r w:rsidR="007A75D7" w:rsidRPr="006E7F01">
        <w:rPr>
          <w:rFonts w:cstheme="minorHAnsi"/>
          <w:u w:val="single"/>
        </w:rPr>
        <w:tab/>
      </w:r>
      <w:r w:rsidR="007A75D7" w:rsidRPr="006E7F01">
        <w:rPr>
          <w:rFonts w:cstheme="minorHAnsi"/>
          <w:u w:val="single"/>
        </w:rPr>
        <w:tab/>
      </w:r>
    </w:p>
    <w:p w14:paraId="343B6123" w14:textId="77777777" w:rsidR="00534182" w:rsidRPr="006E7F01" w:rsidRDefault="007A75D7" w:rsidP="007D3EA8">
      <w:pPr>
        <w:spacing w:after="0"/>
        <w:rPr>
          <w:rFonts w:cstheme="minorHAnsi"/>
        </w:rPr>
      </w:pP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00534182" w:rsidRPr="006E7F01">
        <w:rPr>
          <w:rFonts w:cstheme="minorHAnsi"/>
        </w:rPr>
        <w:t>Beth Brown</w:t>
      </w:r>
    </w:p>
    <w:p w14:paraId="650A4A50" w14:textId="77777777" w:rsidR="007A75D7" w:rsidRPr="006E7F01" w:rsidRDefault="007A75D7" w:rsidP="00534182">
      <w:pPr>
        <w:spacing w:after="0"/>
        <w:ind w:left="5040" w:firstLine="720"/>
        <w:rPr>
          <w:rFonts w:cstheme="minorHAnsi"/>
        </w:rPr>
      </w:pPr>
      <w:r w:rsidRPr="006E7F01">
        <w:rPr>
          <w:rFonts w:cstheme="minorHAnsi"/>
        </w:rPr>
        <w:t>Secretary to the Board</w:t>
      </w:r>
    </w:p>
    <w:p w14:paraId="56D1CDA8" w14:textId="77777777" w:rsidR="00E92990" w:rsidRPr="006E7F01" w:rsidRDefault="007A75D7" w:rsidP="007D3EA8">
      <w:pPr>
        <w:spacing w:after="0"/>
        <w:rPr>
          <w:rFonts w:cstheme="minorHAnsi"/>
        </w:rPr>
      </w:pP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r>
      <w:r w:rsidRPr="006E7F01">
        <w:rPr>
          <w:rFonts w:cstheme="minorHAnsi"/>
        </w:rPr>
        <w:tab/>
        <w:t>Roswell Housing Authority</w:t>
      </w:r>
    </w:p>
    <w:sectPr w:rsidR="00E92990" w:rsidRPr="006E7F01" w:rsidSect="00A77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7F5"/>
    <w:rsid w:val="00002E72"/>
    <w:rsid w:val="00013DA5"/>
    <w:rsid w:val="00036FB6"/>
    <w:rsid w:val="000803EB"/>
    <w:rsid w:val="000A2986"/>
    <w:rsid w:val="000B6326"/>
    <w:rsid w:val="000E082F"/>
    <w:rsid w:val="001121AB"/>
    <w:rsid w:val="00117E5F"/>
    <w:rsid w:val="00127422"/>
    <w:rsid w:val="00191283"/>
    <w:rsid w:val="001E60F7"/>
    <w:rsid w:val="00232625"/>
    <w:rsid w:val="00232CE5"/>
    <w:rsid w:val="002858E7"/>
    <w:rsid w:val="002A098E"/>
    <w:rsid w:val="002A6720"/>
    <w:rsid w:val="002C53DD"/>
    <w:rsid w:val="002D3469"/>
    <w:rsid w:val="002D429C"/>
    <w:rsid w:val="002E1C5F"/>
    <w:rsid w:val="00355A96"/>
    <w:rsid w:val="00362DC6"/>
    <w:rsid w:val="00374EE0"/>
    <w:rsid w:val="00387D4C"/>
    <w:rsid w:val="003E3D69"/>
    <w:rsid w:val="003E4FDE"/>
    <w:rsid w:val="003F007E"/>
    <w:rsid w:val="00450240"/>
    <w:rsid w:val="004543A7"/>
    <w:rsid w:val="0046459C"/>
    <w:rsid w:val="004A155A"/>
    <w:rsid w:val="004D6BCD"/>
    <w:rsid w:val="00534182"/>
    <w:rsid w:val="00537EB8"/>
    <w:rsid w:val="00557427"/>
    <w:rsid w:val="00562276"/>
    <w:rsid w:val="00567DCD"/>
    <w:rsid w:val="00582AEE"/>
    <w:rsid w:val="005A2641"/>
    <w:rsid w:val="006129EA"/>
    <w:rsid w:val="00616CEF"/>
    <w:rsid w:val="006638B8"/>
    <w:rsid w:val="006E7F01"/>
    <w:rsid w:val="00712A71"/>
    <w:rsid w:val="00744CA6"/>
    <w:rsid w:val="007454DC"/>
    <w:rsid w:val="00790F1E"/>
    <w:rsid w:val="007A75D7"/>
    <w:rsid w:val="007D3EA8"/>
    <w:rsid w:val="007D4642"/>
    <w:rsid w:val="007E5C4B"/>
    <w:rsid w:val="008066D9"/>
    <w:rsid w:val="00841337"/>
    <w:rsid w:val="008473E8"/>
    <w:rsid w:val="0086678D"/>
    <w:rsid w:val="008B0098"/>
    <w:rsid w:val="008F7AF3"/>
    <w:rsid w:val="009524C8"/>
    <w:rsid w:val="009645C1"/>
    <w:rsid w:val="009647F8"/>
    <w:rsid w:val="00976072"/>
    <w:rsid w:val="009876F0"/>
    <w:rsid w:val="00A46C29"/>
    <w:rsid w:val="00A77920"/>
    <w:rsid w:val="00AB63B0"/>
    <w:rsid w:val="00B214E9"/>
    <w:rsid w:val="00B54FD0"/>
    <w:rsid w:val="00B565BD"/>
    <w:rsid w:val="00B7502C"/>
    <w:rsid w:val="00B82031"/>
    <w:rsid w:val="00B85B6C"/>
    <w:rsid w:val="00BC62E4"/>
    <w:rsid w:val="00BD4809"/>
    <w:rsid w:val="00BD69AC"/>
    <w:rsid w:val="00BF252A"/>
    <w:rsid w:val="00BF4835"/>
    <w:rsid w:val="00C378DE"/>
    <w:rsid w:val="00C378E1"/>
    <w:rsid w:val="00C51A37"/>
    <w:rsid w:val="00C719CE"/>
    <w:rsid w:val="00C87BB7"/>
    <w:rsid w:val="00C949A3"/>
    <w:rsid w:val="00C96481"/>
    <w:rsid w:val="00CE612C"/>
    <w:rsid w:val="00D15642"/>
    <w:rsid w:val="00D246D0"/>
    <w:rsid w:val="00D24B38"/>
    <w:rsid w:val="00DD15F4"/>
    <w:rsid w:val="00DD556B"/>
    <w:rsid w:val="00DD703F"/>
    <w:rsid w:val="00DF1793"/>
    <w:rsid w:val="00E271C5"/>
    <w:rsid w:val="00E41114"/>
    <w:rsid w:val="00E92990"/>
    <w:rsid w:val="00E95F24"/>
    <w:rsid w:val="00EB3619"/>
    <w:rsid w:val="00EB4486"/>
    <w:rsid w:val="00ED0B3D"/>
    <w:rsid w:val="00ED29AF"/>
    <w:rsid w:val="00EE3E14"/>
    <w:rsid w:val="00F008E7"/>
    <w:rsid w:val="00F07550"/>
    <w:rsid w:val="00F22C16"/>
    <w:rsid w:val="00F507F5"/>
    <w:rsid w:val="00F605EE"/>
    <w:rsid w:val="00F627E4"/>
    <w:rsid w:val="00F635E8"/>
    <w:rsid w:val="00F643E3"/>
    <w:rsid w:val="00F7297B"/>
    <w:rsid w:val="00F75D37"/>
    <w:rsid w:val="00F84D5A"/>
    <w:rsid w:val="00FC08CA"/>
    <w:rsid w:val="00FE616A"/>
    <w:rsid w:val="00FE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D8F6"/>
  <w15:docId w15:val="{FD335649-F9A3-4159-B2CB-F6698D4B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52A"/>
    <w:pPr>
      <w:spacing w:after="0" w:line="240" w:lineRule="auto"/>
    </w:pPr>
  </w:style>
  <w:style w:type="paragraph" w:styleId="BalloonText">
    <w:name w:val="Balloon Text"/>
    <w:basedOn w:val="Normal"/>
    <w:link w:val="BalloonTextChar"/>
    <w:uiPriority w:val="99"/>
    <w:semiHidden/>
    <w:unhideWhenUsed/>
    <w:rsid w:val="00D24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B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4D80EC8487A4F8128C5FE3D0BE391" ma:contentTypeVersion="15" ma:contentTypeDescription="Create a new document." ma:contentTypeScope="" ma:versionID="b6d47e2e985d6ca61e6ed1c3d9197a61">
  <xsd:schema xmlns:xsd="http://www.w3.org/2001/XMLSchema" xmlns:xs="http://www.w3.org/2001/XMLSchema" xmlns:p="http://schemas.microsoft.com/office/2006/metadata/properties" xmlns:ns2="8901c285-883c-4861-b267-2ece161b9a35" xmlns:ns3="6cc8cc85-f74b-4348-946d-f2ee1a2991bc" targetNamespace="http://schemas.microsoft.com/office/2006/metadata/properties" ma:root="true" ma:fieldsID="3827d0a0f6e57c68b43144b36afad4f8" ns2:_="" ns3:_="">
    <xsd:import namespace="8901c285-883c-4861-b267-2ece161b9a35"/>
    <xsd:import namespace="6cc8cc85-f74b-4348-946d-f2ee1a2991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1c285-883c-4861-b267-2ece161b9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80e7b9-f6c9-4f97-93fd-3a7dcf44a2b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8cc85-f74b-4348-946d-f2ee1a2991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cc7c6b-a4ff-47c4-8a73-4205da86c415}" ma:internalName="TaxCatchAll" ma:showField="CatchAllData" ma:web="6cc8cc85-f74b-4348-946d-f2ee1a2991b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c8cc85-f74b-4348-946d-f2ee1a2991bc" xsi:nil="true"/>
    <lcf76f155ced4ddcb4097134ff3c332f xmlns="8901c285-883c-4861-b267-2ece161b9a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EC7B49-258F-456B-903B-2BEEA68C60F6}"/>
</file>

<file path=customXml/itemProps2.xml><?xml version="1.0" encoding="utf-8"?>
<ds:datastoreItem xmlns:ds="http://schemas.openxmlformats.org/officeDocument/2006/customXml" ds:itemID="{5FDB2679-C202-4B86-9131-4CDB2CC5D661}"/>
</file>

<file path=customXml/itemProps3.xml><?xml version="1.0" encoding="utf-8"?>
<ds:datastoreItem xmlns:ds="http://schemas.openxmlformats.org/officeDocument/2006/customXml" ds:itemID="{0822CDED-4ED4-4C1A-9F8C-B3F9B2D6F788}"/>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dc:creator>
  <cp:lastModifiedBy>Beth Brown</cp:lastModifiedBy>
  <cp:revision>4</cp:revision>
  <cp:lastPrinted>2021-03-04T20:37:00Z</cp:lastPrinted>
  <dcterms:created xsi:type="dcterms:W3CDTF">2021-08-23T15:15:00Z</dcterms:created>
  <dcterms:modified xsi:type="dcterms:W3CDTF">2021-10-06T18:43:00Z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0x010100DB74D80EC8487A4F8128C5FE3D0BE391</vt:lpwstr>
  </property>
</Properties>
</file>