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9C44" w14:textId="77777777" w:rsidR="00DD556B" w:rsidRPr="00A13246" w:rsidRDefault="00DD556B" w:rsidP="00A13246">
      <w:pPr>
        <w:spacing w:after="0"/>
        <w:jc w:val="center"/>
        <w:rPr>
          <w:rFonts w:eastAsia="Times New Roman" w:cstheme="minorHAnsi"/>
        </w:rPr>
      </w:pPr>
      <w:r w:rsidRPr="00A13246">
        <w:rPr>
          <w:rFonts w:eastAsia="Times New Roman" w:cstheme="minorHAnsi"/>
          <w:b/>
          <w:bCs/>
          <w:color w:val="000000"/>
        </w:rPr>
        <w:t>Meeting Minutes</w:t>
      </w:r>
    </w:p>
    <w:p w14:paraId="081BA516" w14:textId="77777777" w:rsidR="00DD556B" w:rsidRPr="00A13246" w:rsidRDefault="00DD556B" w:rsidP="00A13246">
      <w:pPr>
        <w:spacing w:after="0"/>
        <w:jc w:val="center"/>
        <w:rPr>
          <w:rFonts w:eastAsia="Times New Roman" w:cstheme="minorHAnsi"/>
        </w:rPr>
      </w:pPr>
      <w:r w:rsidRPr="00A13246">
        <w:rPr>
          <w:rFonts w:eastAsia="Times New Roman" w:cstheme="minorHAnsi"/>
          <w:b/>
          <w:bCs/>
          <w:color w:val="000000"/>
        </w:rPr>
        <w:t>Housing Authority of the City of Roswell Board of Commissioners</w:t>
      </w:r>
    </w:p>
    <w:p w14:paraId="2799024D" w14:textId="71404C66" w:rsidR="00DD556B" w:rsidRPr="00A13246" w:rsidRDefault="00744CA6" w:rsidP="00A13246">
      <w:pPr>
        <w:spacing w:after="0"/>
        <w:jc w:val="center"/>
        <w:rPr>
          <w:rFonts w:eastAsia="Times New Roman" w:cstheme="minorHAnsi"/>
          <w:b/>
          <w:bCs/>
          <w:color w:val="000000"/>
        </w:rPr>
      </w:pPr>
      <w:r w:rsidRPr="00A13246">
        <w:rPr>
          <w:rFonts w:eastAsia="Times New Roman" w:cstheme="minorHAnsi"/>
          <w:b/>
          <w:bCs/>
          <w:color w:val="000000"/>
        </w:rPr>
        <w:t xml:space="preserve">Regular Board Meeting </w:t>
      </w:r>
    </w:p>
    <w:p w14:paraId="0F36962F" w14:textId="4DB27FCA" w:rsidR="003614FD" w:rsidRPr="00A13246" w:rsidRDefault="003614FD" w:rsidP="00A13246">
      <w:pPr>
        <w:spacing w:after="0"/>
        <w:jc w:val="center"/>
        <w:rPr>
          <w:rFonts w:eastAsia="Times New Roman" w:cstheme="minorHAnsi"/>
        </w:rPr>
      </w:pPr>
      <w:r w:rsidRPr="00A13246">
        <w:rPr>
          <w:rFonts w:eastAsia="Times New Roman" w:cstheme="minorHAnsi"/>
          <w:b/>
          <w:bCs/>
          <w:color w:val="000000"/>
        </w:rPr>
        <w:t>199 Grove</w:t>
      </w:r>
      <w:r w:rsidR="005C57E7" w:rsidRPr="00A13246">
        <w:rPr>
          <w:rFonts w:eastAsia="Times New Roman" w:cstheme="minorHAnsi"/>
          <w:b/>
          <w:bCs/>
          <w:color w:val="000000"/>
        </w:rPr>
        <w:t xml:space="preserve"> W</w:t>
      </w:r>
      <w:r w:rsidRPr="00A13246">
        <w:rPr>
          <w:rFonts w:eastAsia="Times New Roman" w:cstheme="minorHAnsi"/>
          <w:b/>
          <w:bCs/>
          <w:color w:val="000000"/>
        </w:rPr>
        <w:t>ay, Roswell, GA 30075</w:t>
      </w:r>
    </w:p>
    <w:p w14:paraId="33FA1E7D" w14:textId="6FC19A10" w:rsidR="00DD556B" w:rsidRPr="00A13246" w:rsidRDefault="00B96E0F" w:rsidP="00A13246">
      <w:pPr>
        <w:spacing w:after="0"/>
        <w:jc w:val="center"/>
        <w:rPr>
          <w:rFonts w:cstheme="minorHAnsi"/>
        </w:rPr>
      </w:pPr>
      <w:r>
        <w:rPr>
          <w:rFonts w:eastAsia="Times New Roman" w:cstheme="minorHAnsi"/>
          <w:color w:val="000000"/>
        </w:rPr>
        <w:t>March 8</w:t>
      </w:r>
      <w:r w:rsidR="00DD556B" w:rsidRPr="00A13246">
        <w:rPr>
          <w:rFonts w:eastAsia="Times New Roman" w:cstheme="minorHAnsi"/>
          <w:color w:val="000000"/>
        </w:rPr>
        <w:t>, 202</w:t>
      </w:r>
      <w:r w:rsidR="005C57E7" w:rsidRPr="00A13246">
        <w:rPr>
          <w:rFonts w:eastAsia="Times New Roman" w:cstheme="minorHAnsi"/>
          <w:color w:val="000000"/>
        </w:rPr>
        <w:t>2</w:t>
      </w:r>
      <w:r w:rsidR="00616CEF" w:rsidRPr="00A13246">
        <w:rPr>
          <w:rFonts w:eastAsia="Times New Roman" w:cstheme="minorHAnsi"/>
          <w:color w:val="000000"/>
        </w:rPr>
        <w:t> </w:t>
      </w:r>
      <w:r w:rsidR="00DF0B06" w:rsidRPr="00A13246">
        <w:rPr>
          <w:rFonts w:eastAsia="Times New Roman" w:cstheme="minorHAnsi"/>
          <w:color w:val="000000"/>
        </w:rPr>
        <w:t>12:</w:t>
      </w:r>
      <w:r w:rsidR="00616CEF" w:rsidRPr="00A13246">
        <w:rPr>
          <w:rFonts w:eastAsia="Times New Roman" w:cstheme="minorHAnsi"/>
          <w:color w:val="000000"/>
        </w:rPr>
        <w:t>00</w:t>
      </w:r>
      <w:r w:rsidR="00DD556B" w:rsidRPr="00A13246">
        <w:rPr>
          <w:rFonts w:eastAsia="Times New Roman" w:cstheme="minorHAnsi"/>
          <w:color w:val="000000"/>
        </w:rPr>
        <w:t xml:space="preserve"> </w:t>
      </w:r>
      <w:r w:rsidR="00DF0B06" w:rsidRPr="00A13246">
        <w:rPr>
          <w:rFonts w:eastAsia="Times New Roman" w:cstheme="minorHAnsi"/>
          <w:color w:val="000000"/>
        </w:rPr>
        <w:t>p.m</w:t>
      </w:r>
      <w:r w:rsidR="00DD556B" w:rsidRPr="00A13246">
        <w:rPr>
          <w:rFonts w:eastAsia="Times New Roman" w:cstheme="minorHAnsi"/>
          <w:color w:val="000000"/>
        </w:rPr>
        <w:t>.</w:t>
      </w:r>
    </w:p>
    <w:p w14:paraId="1D706513" w14:textId="77777777" w:rsidR="00DD556B" w:rsidRPr="00A13246" w:rsidRDefault="00DD556B" w:rsidP="00A13246">
      <w:pPr>
        <w:spacing w:after="0"/>
        <w:rPr>
          <w:rFonts w:cstheme="minorHAnsi"/>
          <w:b/>
        </w:rPr>
      </w:pPr>
    </w:p>
    <w:p w14:paraId="7BE23E33" w14:textId="77777777" w:rsidR="003F007E" w:rsidRPr="00A13246" w:rsidRDefault="008B0098" w:rsidP="00A13246">
      <w:pPr>
        <w:spacing w:after="0"/>
        <w:rPr>
          <w:rFonts w:cstheme="minorHAnsi"/>
          <w:b/>
          <w:u w:val="single"/>
        </w:rPr>
      </w:pPr>
      <w:r w:rsidRPr="00A13246">
        <w:rPr>
          <w:rFonts w:cstheme="minorHAnsi"/>
          <w:b/>
          <w:u w:val="single"/>
        </w:rPr>
        <w:t>Present:</w:t>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b/>
          <w:u w:val="single"/>
        </w:rPr>
        <w:t>Staff:</w:t>
      </w:r>
    </w:p>
    <w:p w14:paraId="448AE79A" w14:textId="4A4263EE" w:rsidR="00FC3FAB" w:rsidRPr="00A13246" w:rsidRDefault="00FC3FAB" w:rsidP="00A13246">
      <w:pPr>
        <w:pStyle w:val="NoSpacing"/>
        <w:spacing w:line="276" w:lineRule="auto"/>
        <w:rPr>
          <w:rFonts w:cstheme="minorHAnsi"/>
        </w:rPr>
      </w:pPr>
      <w:r w:rsidRPr="00A13246">
        <w:rPr>
          <w:rFonts w:cstheme="minorHAnsi"/>
        </w:rPr>
        <w:t>Karen Parrish – Chair</w:t>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Beth Brown – Executive Director</w:t>
      </w:r>
    </w:p>
    <w:p w14:paraId="3179227D" w14:textId="7088C6E0" w:rsidR="008B0098" w:rsidRPr="00A13246" w:rsidRDefault="00867A5D" w:rsidP="00A13246">
      <w:pPr>
        <w:spacing w:after="0"/>
        <w:ind w:left="5040" w:hanging="5040"/>
        <w:rPr>
          <w:rFonts w:cstheme="minorHAnsi"/>
        </w:rPr>
      </w:pPr>
      <w:r w:rsidRPr="00A13246">
        <w:rPr>
          <w:rFonts w:cstheme="minorHAnsi"/>
        </w:rPr>
        <w:t>Robert Kesler – Vice Chair</w:t>
      </w:r>
      <w:r w:rsidRPr="00A13246">
        <w:rPr>
          <w:rFonts w:cstheme="minorHAnsi"/>
        </w:rPr>
        <w:tab/>
      </w:r>
    </w:p>
    <w:p w14:paraId="1D974E3B" w14:textId="5DFCF9C5" w:rsidR="00F635E8" w:rsidRPr="00A13246" w:rsidRDefault="002858E7" w:rsidP="00A13246">
      <w:pPr>
        <w:spacing w:after="0"/>
        <w:rPr>
          <w:rFonts w:cstheme="minorHAnsi"/>
        </w:rPr>
      </w:pPr>
      <w:r w:rsidRPr="00A13246">
        <w:rPr>
          <w:rFonts w:cstheme="minorHAnsi"/>
        </w:rPr>
        <w:t>Eric Schumacher - Commissioner</w:t>
      </w:r>
      <w:r w:rsidR="008B0098" w:rsidRPr="00A13246">
        <w:rPr>
          <w:rFonts w:cstheme="minorHAnsi"/>
        </w:rPr>
        <w:tab/>
      </w:r>
      <w:r w:rsidR="00CE612C" w:rsidRPr="00A13246">
        <w:rPr>
          <w:rFonts w:cstheme="minorHAnsi"/>
        </w:rPr>
        <w:tab/>
      </w:r>
      <w:r w:rsidR="00CE612C" w:rsidRPr="00A13246">
        <w:rPr>
          <w:rFonts w:cstheme="minorHAnsi"/>
        </w:rPr>
        <w:tab/>
      </w:r>
    </w:p>
    <w:p w14:paraId="48C98898" w14:textId="7C635873" w:rsidR="003F007E" w:rsidRPr="00A13246" w:rsidRDefault="003F007E" w:rsidP="00A13246">
      <w:pPr>
        <w:spacing w:after="0"/>
        <w:rPr>
          <w:rFonts w:cstheme="minorHAnsi"/>
        </w:rPr>
      </w:pPr>
      <w:r w:rsidRPr="00A13246">
        <w:rPr>
          <w:rFonts w:cstheme="minorHAnsi"/>
        </w:rPr>
        <w:t>Shenetra Gates – Resident Commissioner</w:t>
      </w:r>
      <w:r w:rsidR="004D6BCD" w:rsidRPr="00A13246">
        <w:rPr>
          <w:rFonts w:cstheme="minorHAnsi"/>
        </w:rPr>
        <w:tab/>
      </w:r>
      <w:r w:rsidR="004D6BCD" w:rsidRPr="00A13246">
        <w:rPr>
          <w:rFonts w:cstheme="minorHAnsi"/>
        </w:rPr>
        <w:tab/>
      </w:r>
      <w:r w:rsidR="00B26A24" w:rsidRPr="00A13246">
        <w:rPr>
          <w:rFonts w:cstheme="minorHAnsi"/>
          <w:b/>
          <w:bCs/>
          <w:u w:val="single"/>
        </w:rPr>
        <w:t>Guests:</w:t>
      </w:r>
      <w:r w:rsidR="004D6BCD" w:rsidRPr="00A13246">
        <w:rPr>
          <w:rFonts w:cstheme="minorHAnsi"/>
        </w:rPr>
        <w:tab/>
      </w:r>
    </w:p>
    <w:p w14:paraId="372A8126" w14:textId="188A4EB5" w:rsidR="002858E7" w:rsidRPr="00A13246" w:rsidRDefault="00867A5D" w:rsidP="00A13246">
      <w:pPr>
        <w:spacing w:after="0"/>
        <w:ind w:left="5040" w:hanging="5040"/>
        <w:rPr>
          <w:rFonts w:cstheme="minorHAnsi"/>
        </w:rPr>
      </w:pPr>
      <w:r w:rsidRPr="00A13246">
        <w:rPr>
          <w:rFonts w:cstheme="minorHAnsi"/>
        </w:rPr>
        <w:t>Andrew Leonardi</w:t>
      </w:r>
      <w:r w:rsidR="00E271C5" w:rsidRPr="00A13246">
        <w:rPr>
          <w:rFonts w:cstheme="minorHAnsi"/>
        </w:rPr>
        <w:t>– Commissioner</w:t>
      </w:r>
      <w:r w:rsidR="001121AB" w:rsidRPr="00A13246">
        <w:rPr>
          <w:rFonts w:cstheme="minorHAnsi"/>
        </w:rPr>
        <w:tab/>
      </w:r>
      <w:r w:rsidR="00B96E0F">
        <w:rPr>
          <w:rFonts w:cstheme="minorHAnsi"/>
        </w:rPr>
        <w:t>Stewart Duggan</w:t>
      </w:r>
      <w:r w:rsidR="00E271C5" w:rsidRPr="00A13246">
        <w:rPr>
          <w:rFonts w:cstheme="minorHAnsi"/>
        </w:rPr>
        <w:tab/>
      </w:r>
    </w:p>
    <w:p w14:paraId="4043AC1F" w14:textId="2EB17C63" w:rsidR="009A37C5" w:rsidRPr="00A13246" w:rsidRDefault="00FC08CA" w:rsidP="00A13246">
      <w:pPr>
        <w:spacing w:after="0"/>
        <w:ind w:left="5040" w:hanging="5040"/>
        <w:rPr>
          <w:rFonts w:cstheme="minorHAnsi"/>
        </w:rPr>
      </w:pPr>
      <w:r w:rsidRPr="00A13246">
        <w:rPr>
          <w:rFonts w:cstheme="minorHAnsi"/>
        </w:rPr>
        <w:t xml:space="preserve">Trent Perry </w:t>
      </w:r>
      <w:r w:rsidR="009A37C5" w:rsidRPr="00A13246">
        <w:rPr>
          <w:rFonts w:cstheme="minorHAnsi"/>
        </w:rPr>
        <w:t>–</w:t>
      </w:r>
      <w:r w:rsidRPr="00A13246">
        <w:rPr>
          <w:rFonts w:cstheme="minorHAnsi"/>
        </w:rPr>
        <w:t xml:space="preserve"> Commissioner</w:t>
      </w:r>
      <w:r w:rsidR="009A37C5" w:rsidRPr="00A13246">
        <w:rPr>
          <w:rFonts w:cstheme="minorHAnsi"/>
        </w:rPr>
        <w:tab/>
      </w:r>
      <w:r w:rsidR="00B96E0F">
        <w:rPr>
          <w:rFonts w:cstheme="minorHAnsi"/>
        </w:rPr>
        <w:t>Charles Parrish</w:t>
      </w:r>
    </w:p>
    <w:p w14:paraId="1008962B" w14:textId="77777777" w:rsidR="00B54FD0" w:rsidRPr="00A13246" w:rsidRDefault="00B54FD0" w:rsidP="00A13246">
      <w:pPr>
        <w:spacing w:after="0"/>
        <w:rPr>
          <w:rFonts w:cstheme="minorHAnsi"/>
          <w:b/>
        </w:rPr>
      </w:pPr>
    </w:p>
    <w:p w14:paraId="704B504A" w14:textId="77777777" w:rsidR="000803EB" w:rsidRPr="00A13246" w:rsidRDefault="00ED0B3D" w:rsidP="00A13246">
      <w:pPr>
        <w:spacing w:after="0"/>
        <w:rPr>
          <w:rFonts w:cstheme="minorHAnsi"/>
        </w:rPr>
      </w:pPr>
      <w:r w:rsidRPr="00A13246">
        <w:rPr>
          <w:rFonts w:cstheme="minorHAnsi"/>
          <w:b/>
          <w:u w:val="single"/>
        </w:rPr>
        <w:t>Absent</w:t>
      </w:r>
      <w:r w:rsidR="008B0098" w:rsidRPr="00A13246">
        <w:rPr>
          <w:rFonts w:cstheme="minorHAnsi"/>
          <w:b/>
          <w:u w:val="single"/>
        </w:rPr>
        <w:t>:</w:t>
      </w:r>
      <w:r w:rsidR="000803EB" w:rsidRPr="00A13246">
        <w:rPr>
          <w:rFonts w:cstheme="minorHAnsi"/>
        </w:rPr>
        <w:t xml:space="preserve"> </w:t>
      </w:r>
    </w:p>
    <w:p w14:paraId="051BD72A" w14:textId="77777777" w:rsidR="00867A5D" w:rsidRPr="00A13246" w:rsidRDefault="00867A5D" w:rsidP="00A13246">
      <w:pPr>
        <w:pStyle w:val="NoSpacing"/>
        <w:spacing w:line="276" w:lineRule="auto"/>
        <w:rPr>
          <w:rFonts w:cstheme="minorHAnsi"/>
        </w:rPr>
      </w:pPr>
    </w:p>
    <w:p w14:paraId="0A1CF23B" w14:textId="6552E573" w:rsidR="008B0098" w:rsidRPr="00A13246" w:rsidRDefault="008B0098" w:rsidP="00A13246">
      <w:pPr>
        <w:pStyle w:val="NoSpacing"/>
        <w:spacing w:line="276" w:lineRule="auto"/>
        <w:rPr>
          <w:rFonts w:cstheme="minorHAnsi"/>
        </w:rPr>
      </w:pPr>
      <w:r w:rsidRPr="00A13246">
        <w:rPr>
          <w:rFonts w:cstheme="minorHAnsi"/>
        </w:rPr>
        <w:t xml:space="preserve">There being a quorum present, </w:t>
      </w:r>
      <w:r w:rsidR="00FC3FAB" w:rsidRPr="00A13246">
        <w:rPr>
          <w:rFonts w:cstheme="minorHAnsi"/>
        </w:rPr>
        <w:t>Karen Parrish</w:t>
      </w:r>
      <w:r w:rsidRPr="00A13246">
        <w:rPr>
          <w:rFonts w:cstheme="minorHAnsi"/>
        </w:rPr>
        <w:t xml:space="preserve"> called the meeting to order at </w:t>
      </w:r>
      <w:r w:rsidR="00A67B79" w:rsidRPr="00A13246">
        <w:rPr>
          <w:rFonts w:cstheme="minorHAnsi"/>
        </w:rPr>
        <w:t>12</w:t>
      </w:r>
      <w:r w:rsidRPr="00A13246">
        <w:rPr>
          <w:rFonts w:cstheme="minorHAnsi"/>
        </w:rPr>
        <w:t xml:space="preserve">:00 </w:t>
      </w:r>
      <w:r w:rsidR="00A67B79" w:rsidRPr="00A13246">
        <w:rPr>
          <w:rFonts w:cstheme="minorHAnsi"/>
        </w:rPr>
        <w:t>p</w:t>
      </w:r>
      <w:r w:rsidRPr="00A13246">
        <w:rPr>
          <w:rFonts w:cstheme="minorHAnsi"/>
        </w:rPr>
        <w:t>.m.</w:t>
      </w:r>
    </w:p>
    <w:p w14:paraId="13856627" w14:textId="77777777" w:rsidR="00ED29AF" w:rsidRPr="00A13246" w:rsidRDefault="00ED29AF" w:rsidP="00A13246">
      <w:pPr>
        <w:spacing w:after="0"/>
        <w:rPr>
          <w:rFonts w:cstheme="minorHAnsi"/>
          <w:b/>
        </w:rPr>
      </w:pPr>
    </w:p>
    <w:p w14:paraId="1266A137" w14:textId="77777777" w:rsidR="00B457CF" w:rsidRPr="00A13246" w:rsidRDefault="00B457CF" w:rsidP="00A13246">
      <w:pPr>
        <w:pStyle w:val="NoSpacing"/>
        <w:spacing w:line="276" w:lineRule="auto"/>
        <w:rPr>
          <w:rFonts w:cstheme="minorHAnsi"/>
          <w:b/>
          <w:u w:val="single"/>
        </w:rPr>
      </w:pPr>
      <w:r w:rsidRPr="00A13246">
        <w:rPr>
          <w:rFonts w:cstheme="minorHAnsi"/>
          <w:b/>
          <w:u w:val="single"/>
        </w:rPr>
        <w:t>CHAIRMAN’S REPORT</w:t>
      </w:r>
    </w:p>
    <w:p w14:paraId="2B1B9F66" w14:textId="131B4B68" w:rsidR="004A7119" w:rsidRDefault="002B39A9" w:rsidP="00B96E0F">
      <w:pPr>
        <w:pStyle w:val="NoSpacing"/>
        <w:spacing w:line="276" w:lineRule="auto"/>
        <w:rPr>
          <w:rFonts w:cstheme="minorHAnsi"/>
          <w:bCs/>
        </w:rPr>
      </w:pPr>
      <w:r w:rsidRPr="00A13246">
        <w:rPr>
          <w:rFonts w:cstheme="minorHAnsi"/>
          <w:bCs/>
        </w:rPr>
        <w:t>K</w:t>
      </w:r>
      <w:r w:rsidR="004A7119" w:rsidRPr="00A13246">
        <w:rPr>
          <w:rFonts w:cstheme="minorHAnsi"/>
          <w:bCs/>
        </w:rPr>
        <w:t xml:space="preserve">. Parrish </w:t>
      </w:r>
      <w:r w:rsidRPr="00A13246">
        <w:rPr>
          <w:rFonts w:cstheme="minorHAnsi"/>
          <w:bCs/>
        </w:rPr>
        <w:t xml:space="preserve">updated the Board on </w:t>
      </w:r>
      <w:r w:rsidR="00B96E0F">
        <w:rPr>
          <w:rFonts w:cstheme="minorHAnsi"/>
          <w:bCs/>
        </w:rPr>
        <w:t>NOVA’s updated engineering report which</w:t>
      </w:r>
      <w:r w:rsidR="00322121">
        <w:rPr>
          <w:rFonts w:cstheme="minorHAnsi"/>
          <w:bCs/>
        </w:rPr>
        <w:t xml:space="preserve"> was a Life Safety review. There were no immediate life threatening issues, the report gives us 120 days to further evaluate.  They suggested removing soffits to perform additional inspections. A discussion regarding RHA’s legal responsibility to comply the recommendations of report.  Stewart Duggan, attorney said RHA is not legally obligated but should follow their recommendations.  B. Brown stressed the importance and interest of keeping residents safe and described next steps with HUD and the City.</w:t>
      </w:r>
    </w:p>
    <w:p w14:paraId="41E0AA95" w14:textId="77777777" w:rsidR="00322121" w:rsidRDefault="00322121" w:rsidP="00B96E0F">
      <w:pPr>
        <w:pStyle w:val="NoSpacing"/>
        <w:spacing w:line="276" w:lineRule="auto"/>
        <w:rPr>
          <w:rFonts w:cstheme="minorHAnsi"/>
          <w:bCs/>
        </w:rPr>
      </w:pPr>
    </w:p>
    <w:p w14:paraId="1B02209D" w14:textId="0AD66B5D" w:rsidR="00322121" w:rsidRDefault="00B96E0F" w:rsidP="00B96E0F">
      <w:pPr>
        <w:pStyle w:val="NoSpacing"/>
        <w:spacing w:line="276" w:lineRule="auto"/>
        <w:rPr>
          <w:rFonts w:cstheme="minorHAnsi"/>
          <w:bCs/>
        </w:rPr>
      </w:pPr>
      <w:r>
        <w:rPr>
          <w:rFonts w:cstheme="minorHAnsi"/>
          <w:bCs/>
        </w:rPr>
        <w:t>K. Parrish updated the Board on meeting with City and their concerns.</w:t>
      </w:r>
      <w:r w:rsidR="00613682">
        <w:rPr>
          <w:rFonts w:cstheme="minorHAnsi"/>
          <w:bCs/>
        </w:rPr>
        <w:t xml:space="preserve">  We did not leave the meeting with the City feeling confident regarding their support.  City wants better communication between City Government and RHA.  S. </w:t>
      </w:r>
      <w:r w:rsidR="00322121">
        <w:rPr>
          <w:rFonts w:cstheme="minorHAnsi"/>
          <w:bCs/>
        </w:rPr>
        <w:t xml:space="preserve">Duggan explained expectations if the City condemns the senior building.  We will be </w:t>
      </w:r>
      <w:r w:rsidR="00613682">
        <w:rPr>
          <w:rFonts w:cstheme="minorHAnsi"/>
          <w:bCs/>
        </w:rPr>
        <w:t>expecting a letter from the City.  B. Brown explained the HUD process. K. Parrish updated Board on our efforts to secure support and funding from other sources including Fulton Co government.  B. Brown updated on resident relocation and consultation process.</w:t>
      </w:r>
    </w:p>
    <w:p w14:paraId="3364F16A" w14:textId="428E338B" w:rsidR="00613682" w:rsidRDefault="00613682" w:rsidP="00B96E0F">
      <w:pPr>
        <w:pStyle w:val="NoSpacing"/>
        <w:spacing w:line="276" w:lineRule="auto"/>
        <w:rPr>
          <w:rFonts w:cstheme="minorHAnsi"/>
          <w:bCs/>
        </w:rPr>
      </w:pPr>
    </w:p>
    <w:p w14:paraId="645C32A3" w14:textId="2D06B734" w:rsidR="00613682" w:rsidRDefault="00613682" w:rsidP="00B96E0F">
      <w:pPr>
        <w:pStyle w:val="NoSpacing"/>
        <w:spacing w:line="276" w:lineRule="auto"/>
        <w:rPr>
          <w:rFonts w:cstheme="minorHAnsi"/>
          <w:bCs/>
        </w:rPr>
      </w:pPr>
      <w:r>
        <w:rPr>
          <w:rFonts w:cstheme="minorHAnsi"/>
          <w:bCs/>
        </w:rPr>
        <w:t>B. Brown updated the Board that our insurance does not cover loss of use.</w:t>
      </w:r>
    </w:p>
    <w:p w14:paraId="75AF1383" w14:textId="588C8FAF" w:rsidR="00613682" w:rsidRDefault="00613682" w:rsidP="00B96E0F">
      <w:pPr>
        <w:pStyle w:val="NoSpacing"/>
        <w:spacing w:line="276" w:lineRule="auto"/>
        <w:rPr>
          <w:rFonts w:cstheme="minorHAnsi"/>
          <w:bCs/>
        </w:rPr>
      </w:pPr>
    </w:p>
    <w:p w14:paraId="23711999" w14:textId="05C8A064" w:rsidR="00613682" w:rsidRDefault="00613682" w:rsidP="00B96E0F">
      <w:pPr>
        <w:pStyle w:val="NoSpacing"/>
        <w:spacing w:line="276" w:lineRule="auto"/>
        <w:rPr>
          <w:rFonts w:cstheme="minorHAnsi"/>
          <w:bCs/>
        </w:rPr>
      </w:pPr>
      <w:r>
        <w:rPr>
          <w:rFonts w:cstheme="minorHAnsi"/>
          <w:bCs/>
        </w:rPr>
        <w:t>S. Duggan answered questions about RHA rights if the City issues a condemnation letter.</w:t>
      </w:r>
    </w:p>
    <w:p w14:paraId="7CBDC9CE" w14:textId="17F3EDDB" w:rsidR="00D220E7" w:rsidRDefault="00D220E7" w:rsidP="00B96E0F">
      <w:pPr>
        <w:pStyle w:val="NoSpacing"/>
        <w:spacing w:line="276" w:lineRule="auto"/>
        <w:rPr>
          <w:rFonts w:cstheme="minorHAnsi"/>
          <w:bCs/>
        </w:rPr>
      </w:pPr>
    </w:p>
    <w:p w14:paraId="03F8B484" w14:textId="058A61BA" w:rsidR="00D220E7" w:rsidRDefault="00D220E7" w:rsidP="00B96E0F">
      <w:pPr>
        <w:pStyle w:val="NoSpacing"/>
        <w:spacing w:line="276" w:lineRule="auto"/>
        <w:rPr>
          <w:rFonts w:cstheme="minorHAnsi"/>
          <w:bCs/>
        </w:rPr>
      </w:pPr>
      <w:r>
        <w:rPr>
          <w:rFonts w:cstheme="minorHAnsi"/>
          <w:bCs/>
        </w:rPr>
        <w:t xml:space="preserve">E. Shumacher inquired about the status of the Non-profit.  B. Brown indicated the process for filing for 501(c)3 would take a while and need to find a CPA to create.  </w:t>
      </w:r>
    </w:p>
    <w:p w14:paraId="28D3DE49" w14:textId="63035575" w:rsidR="00D220E7" w:rsidRDefault="00D220E7" w:rsidP="00B96E0F">
      <w:pPr>
        <w:pStyle w:val="NoSpacing"/>
        <w:spacing w:line="276" w:lineRule="auto"/>
        <w:rPr>
          <w:rFonts w:cstheme="minorHAnsi"/>
          <w:bCs/>
        </w:rPr>
      </w:pPr>
    </w:p>
    <w:p w14:paraId="11F25986" w14:textId="19808EE0" w:rsidR="00D220E7" w:rsidRDefault="00D220E7" w:rsidP="00B96E0F">
      <w:pPr>
        <w:pStyle w:val="NoSpacing"/>
        <w:spacing w:line="276" w:lineRule="auto"/>
        <w:rPr>
          <w:rFonts w:cstheme="minorHAnsi"/>
          <w:bCs/>
        </w:rPr>
      </w:pPr>
      <w:r>
        <w:rPr>
          <w:rFonts w:cstheme="minorHAnsi"/>
          <w:bCs/>
        </w:rPr>
        <w:lastRenderedPageBreak/>
        <w:t>S. Duggan answered questions about the MOU with Pennrose.</w:t>
      </w:r>
      <w:r w:rsidR="00EB0C6F">
        <w:rPr>
          <w:rFonts w:cstheme="minorHAnsi"/>
          <w:bCs/>
        </w:rPr>
        <w:t xml:space="preserve">  He suggested that we could negotiate some additional developer fee or wrap around services.  Did not recommend that this be a make or break term.  He believes the MOU is beneficial for RHA.</w:t>
      </w:r>
    </w:p>
    <w:p w14:paraId="73F5F6A5" w14:textId="3E041EE3" w:rsidR="00EB0C6F" w:rsidRDefault="00EB0C6F" w:rsidP="00B96E0F">
      <w:pPr>
        <w:pStyle w:val="NoSpacing"/>
        <w:spacing w:line="276" w:lineRule="auto"/>
        <w:rPr>
          <w:rFonts w:cstheme="minorHAnsi"/>
          <w:bCs/>
        </w:rPr>
      </w:pPr>
    </w:p>
    <w:p w14:paraId="3F21C98D" w14:textId="40E94502" w:rsidR="00EB0C6F" w:rsidRDefault="00EB0C6F" w:rsidP="00B96E0F">
      <w:pPr>
        <w:pStyle w:val="NoSpacing"/>
        <w:spacing w:line="276" w:lineRule="auto"/>
        <w:rPr>
          <w:rFonts w:cstheme="minorHAnsi"/>
          <w:bCs/>
        </w:rPr>
      </w:pPr>
      <w:r>
        <w:rPr>
          <w:rFonts w:cstheme="minorHAnsi"/>
          <w:bCs/>
        </w:rPr>
        <w:t>E. Shumacher asked to discuss options if the Renasant loan on Pelfrey was called.  There is not clear answer.  S. Duggan suggested that a default would primarily happen only if we failed to make payments.  It is an issue we should contemplate.</w:t>
      </w:r>
    </w:p>
    <w:p w14:paraId="500924D5" w14:textId="09D6E7AF" w:rsidR="00EB0C6F" w:rsidRDefault="00EB0C6F" w:rsidP="00B96E0F">
      <w:pPr>
        <w:pStyle w:val="NoSpacing"/>
        <w:spacing w:line="276" w:lineRule="auto"/>
        <w:rPr>
          <w:rFonts w:cstheme="minorHAnsi"/>
          <w:bCs/>
        </w:rPr>
      </w:pPr>
    </w:p>
    <w:p w14:paraId="1482D20F" w14:textId="2CA6D86A" w:rsidR="00EB0C6F" w:rsidRDefault="00EB0C6F" w:rsidP="00B96E0F">
      <w:pPr>
        <w:pStyle w:val="NoSpacing"/>
        <w:spacing w:line="276" w:lineRule="auto"/>
        <w:rPr>
          <w:rFonts w:cstheme="minorHAnsi"/>
          <w:bCs/>
        </w:rPr>
      </w:pPr>
      <w:r>
        <w:rPr>
          <w:rFonts w:cstheme="minorHAnsi"/>
          <w:bCs/>
        </w:rPr>
        <w:t>B. Brown discussed the potential loss of income when the units are taken off line.</w:t>
      </w:r>
    </w:p>
    <w:p w14:paraId="02DC6F77" w14:textId="77777777" w:rsidR="00322121" w:rsidRPr="00A13246" w:rsidRDefault="00322121" w:rsidP="00B96E0F">
      <w:pPr>
        <w:pStyle w:val="NoSpacing"/>
        <w:spacing w:line="276" w:lineRule="auto"/>
        <w:rPr>
          <w:rFonts w:cstheme="minorHAnsi"/>
          <w:bCs/>
        </w:rPr>
      </w:pPr>
    </w:p>
    <w:p w14:paraId="7F2D8095" w14:textId="77777777" w:rsidR="00B457CF" w:rsidRPr="00A13246" w:rsidRDefault="00B457CF" w:rsidP="00A13246">
      <w:pPr>
        <w:pStyle w:val="NoSpacing"/>
        <w:spacing w:line="276" w:lineRule="auto"/>
        <w:rPr>
          <w:rFonts w:cstheme="minorHAnsi"/>
          <w:b/>
          <w:u w:val="single"/>
        </w:rPr>
      </w:pPr>
    </w:p>
    <w:p w14:paraId="256699AB" w14:textId="336685F3" w:rsidR="008B0098" w:rsidRPr="00A13246" w:rsidRDefault="008B0098" w:rsidP="00A13246">
      <w:pPr>
        <w:pStyle w:val="NoSpacing"/>
        <w:spacing w:line="276" w:lineRule="auto"/>
        <w:rPr>
          <w:rFonts w:cstheme="minorHAnsi"/>
          <w:b/>
          <w:u w:val="single"/>
        </w:rPr>
      </w:pPr>
      <w:r w:rsidRPr="00A13246">
        <w:rPr>
          <w:rFonts w:cstheme="minorHAnsi"/>
          <w:b/>
          <w:u w:val="single"/>
        </w:rPr>
        <w:t>MINUTES</w:t>
      </w:r>
    </w:p>
    <w:p w14:paraId="715168C9" w14:textId="46C629E5" w:rsidR="00BF252A" w:rsidRDefault="00BF252A" w:rsidP="00A13246">
      <w:pPr>
        <w:pStyle w:val="NoSpacing"/>
        <w:spacing w:line="276" w:lineRule="auto"/>
      </w:pPr>
      <w:r w:rsidRPr="00A13246">
        <w:rPr>
          <w:rFonts w:cstheme="minorHAnsi"/>
        </w:rPr>
        <w:t>Minutes f</w:t>
      </w:r>
      <w:r w:rsidR="00C51A37" w:rsidRPr="00A13246">
        <w:rPr>
          <w:rFonts w:cstheme="minorHAnsi"/>
        </w:rPr>
        <w:t xml:space="preserve">rom the last meeting </w:t>
      </w:r>
      <w:r w:rsidR="00B96E0F">
        <w:rPr>
          <w:rFonts w:cstheme="minorHAnsi"/>
        </w:rPr>
        <w:t xml:space="preserve">from the following meetings: </w:t>
      </w:r>
      <w:r w:rsidR="00B96E0F">
        <w:t>January 11, February 3, February 8, and February 28 were reviewed.  On motion by A. Leonardi and seconded by E. Schumacher the minutes were approved.</w:t>
      </w:r>
    </w:p>
    <w:p w14:paraId="1E651728" w14:textId="77777777" w:rsidR="00B96E0F" w:rsidRDefault="00B96E0F" w:rsidP="00B96E0F">
      <w:pPr>
        <w:pStyle w:val="NoSpacing"/>
        <w:spacing w:line="276" w:lineRule="auto"/>
        <w:rPr>
          <w:rFonts w:cstheme="minorHAnsi"/>
        </w:rPr>
      </w:pPr>
    </w:p>
    <w:p w14:paraId="5746C438" w14:textId="28CC5C17" w:rsidR="00B96E0F" w:rsidRDefault="00B96E0F" w:rsidP="00B96E0F">
      <w:pPr>
        <w:pStyle w:val="NoSpacing"/>
        <w:spacing w:line="276" w:lineRule="auto"/>
        <w:rPr>
          <w:rFonts w:cstheme="minorHAnsi"/>
        </w:rPr>
      </w:pPr>
      <w:r w:rsidRPr="00A13246">
        <w:rPr>
          <w:rFonts w:cstheme="minorHAnsi"/>
        </w:rPr>
        <w:t>Ayes:</w:t>
      </w:r>
      <w:r w:rsidRPr="00A13246">
        <w:rPr>
          <w:rFonts w:cstheme="minorHAnsi"/>
        </w:rPr>
        <w:tab/>
        <w:t>S. Gates, W. Christopher, E. Schumacher, A. Leonardi</w:t>
      </w:r>
    </w:p>
    <w:p w14:paraId="42F597AD" w14:textId="23EB8441" w:rsidR="00B96E0F" w:rsidRDefault="00B96E0F" w:rsidP="00B96E0F">
      <w:pPr>
        <w:pStyle w:val="NoSpacing"/>
        <w:spacing w:line="276" w:lineRule="auto"/>
        <w:rPr>
          <w:rFonts w:cstheme="minorHAnsi"/>
        </w:rPr>
      </w:pPr>
      <w:r>
        <w:rPr>
          <w:rFonts w:cstheme="minorHAnsi"/>
        </w:rPr>
        <w:t>Nays:</w:t>
      </w:r>
      <w:r>
        <w:rPr>
          <w:rFonts w:cstheme="minorHAnsi"/>
        </w:rPr>
        <w:tab/>
        <w:t>None</w:t>
      </w:r>
    </w:p>
    <w:p w14:paraId="1D3D7666" w14:textId="03F2CF79" w:rsidR="00B96E0F" w:rsidRPr="00A13246" w:rsidRDefault="00B96E0F" w:rsidP="00B96E0F">
      <w:pPr>
        <w:pStyle w:val="NoSpacing"/>
        <w:spacing w:line="276" w:lineRule="auto"/>
        <w:rPr>
          <w:rFonts w:cstheme="minorHAnsi"/>
        </w:rPr>
      </w:pPr>
      <w:r>
        <w:rPr>
          <w:rFonts w:cstheme="minorHAnsi"/>
        </w:rPr>
        <w:t>Abstain:  T. Perry</w:t>
      </w:r>
    </w:p>
    <w:p w14:paraId="3B4221B7" w14:textId="77777777" w:rsidR="00B96E0F" w:rsidRPr="00A13246" w:rsidRDefault="00B96E0F" w:rsidP="00A13246">
      <w:pPr>
        <w:pStyle w:val="NoSpacing"/>
        <w:spacing w:line="276" w:lineRule="auto"/>
        <w:rPr>
          <w:rFonts w:cstheme="minorHAnsi"/>
        </w:rPr>
      </w:pPr>
    </w:p>
    <w:p w14:paraId="7DDC3989" w14:textId="77777777" w:rsidR="000803EB" w:rsidRPr="00A13246" w:rsidRDefault="000803EB" w:rsidP="00A13246">
      <w:pPr>
        <w:pStyle w:val="NoSpacing"/>
        <w:spacing w:line="276" w:lineRule="auto"/>
        <w:rPr>
          <w:rFonts w:cstheme="minorHAnsi"/>
        </w:rPr>
      </w:pPr>
    </w:p>
    <w:p w14:paraId="4DAFC15C" w14:textId="78BFE61A" w:rsidR="00232CE5" w:rsidRPr="00A13246" w:rsidRDefault="008B0098" w:rsidP="00A13246">
      <w:pPr>
        <w:spacing w:after="0"/>
        <w:rPr>
          <w:rFonts w:cstheme="minorHAnsi"/>
          <w:b/>
          <w:u w:val="single"/>
        </w:rPr>
      </w:pPr>
      <w:r w:rsidRPr="00A13246">
        <w:rPr>
          <w:rFonts w:cstheme="minorHAnsi"/>
          <w:b/>
          <w:u w:val="single"/>
        </w:rPr>
        <w:t>FINANCIAL REPORTS</w:t>
      </w:r>
    </w:p>
    <w:p w14:paraId="78DB084C" w14:textId="05DA54A8" w:rsidR="003614FD" w:rsidRPr="00A13246" w:rsidRDefault="003614FD" w:rsidP="00A13246">
      <w:pPr>
        <w:spacing w:after="0"/>
        <w:rPr>
          <w:rFonts w:cstheme="minorHAnsi"/>
          <w:b/>
          <w:u w:val="single"/>
        </w:rPr>
      </w:pPr>
    </w:p>
    <w:p w14:paraId="23FC81FF" w14:textId="1910DE55" w:rsidR="00B457CF" w:rsidRPr="00A13246" w:rsidRDefault="00867A5D" w:rsidP="00A13246">
      <w:pPr>
        <w:spacing w:after="0"/>
        <w:rPr>
          <w:rFonts w:cstheme="minorHAnsi"/>
          <w:bCs/>
        </w:rPr>
      </w:pPr>
      <w:r w:rsidRPr="00A13246">
        <w:rPr>
          <w:rFonts w:cstheme="minorHAnsi"/>
          <w:bCs/>
        </w:rPr>
        <w:t xml:space="preserve">The financial data summaries and statements were reviewed. </w:t>
      </w:r>
      <w:r w:rsidR="00A13A13">
        <w:rPr>
          <w:rFonts w:cstheme="minorHAnsi"/>
          <w:bCs/>
        </w:rPr>
        <w:t xml:space="preserve"> K. Parrish inquired about a $500,000 entry into accounts receivable for the local fund.  B. Brown will follow up with the Fee Accountant.</w:t>
      </w:r>
      <w:r w:rsidRPr="00A13246">
        <w:rPr>
          <w:rFonts w:cstheme="minorHAnsi"/>
          <w:bCs/>
        </w:rPr>
        <w:t xml:space="preserve"> Motion to acc</w:t>
      </w:r>
      <w:r w:rsidR="00852259" w:rsidRPr="00A13246">
        <w:rPr>
          <w:rFonts w:cstheme="minorHAnsi"/>
          <w:bCs/>
        </w:rPr>
        <w:t>e</w:t>
      </w:r>
      <w:r w:rsidR="00B457CF" w:rsidRPr="00A13246">
        <w:rPr>
          <w:rFonts w:cstheme="minorHAnsi"/>
          <w:bCs/>
        </w:rPr>
        <w:t>p</w:t>
      </w:r>
      <w:r w:rsidRPr="00A13246">
        <w:rPr>
          <w:rFonts w:cstheme="minorHAnsi"/>
          <w:bCs/>
        </w:rPr>
        <w:t xml:space="preserve">t the </w:t>
      </w:r>
      <w:r w:rsidR="00650AB6">
        <w:rPr>
          <w:rFonts w:cstheme="minorHAnsi"/>
          <w:bCs/>
        </w:rPr>
        <w:t>January</w:t>
      </w:r>
      <w:r w:rsidR="00A050FF" w:rsidRPr="00A13246">
        <w:rPr>
          <w:rFonts w:cstheme="minorHAnsi"/>
          <w:bCs/>
        </w:rPr>
        <w:t xml:space="preserve"> </w:t>
      </w:r>
      <w:r w:rsidRPr="00A13246">
        <w:rPr>
          <w:rFonts w:cstheme="minorHAnsi"/>
          <w:bCs/>
        </w:rPr>
        <w:t xml:space="preserve">financials </w:t>
      </w:r>
      <w:r w:rsidR="00A050FF" w:rsidRPr="00A13246">
        <w:rPr>
          <w:rFonts w:cstheme="minorHAnsi"/>
          <w:bCs/>
        </w:rPr>
        <w:t>was</w:t>
      </w:r>
      <w:r w:rsidRPr="00A13246">
        <w:rPr>
          <w:rFonts w:cstheme="minorHAnsi"/>
          <w:bCs/>
        </w:rPr>
        <w:t xml:space="preserve"> made</w:t>
      </w:r>
      <w:r w:rsidR="00B457CF" w:rsidRPr="00A13246">
        <w:rPr>
          <w:rFonts w:cstheme="minorHAnsi"/>
          <w:bCs/>
        </w:rPr>
        <w:t xml:space="preserve"> by </w:t>
      </w:r>
      <w:r w:rsidR="00650AB6">
        <w:rPr>
          <w:rFonts w:cstheme="minorHAnsi"/>
          <w:bCs/>
        </w:rPr>
        <w:t>A. Leonardi</w:t>
      </w:r>
      <w:r w:rsidR="00B457CF" w:rsidRPr="00A13246">
        <w:rPr>
          <w:rFonts w:cstheme="minorHAnsi"/>
          <w:bCs/>
        </w:rPr>
        <w:t xml:space="preserve"> and seconded by </w:t>
      </w:r>
      <w:r w:rsidR="00650AB6">
        <w:rPr>
          <w:rFonts w:cstheme="minorHAnsi"/>
          <w:bCs/>
        </w:rPr>
        <w:t>S. Gates</w:t>
      </w:r>
      <w:r w:rsidR="00B457CF" w:rsidRPr="00A13246">
        <w:rPr>
          <w:rFonts w:cstheme="minorHAnsi"/>
          <w:bCs/>
        </w:rPr>
        <w:t>.</w:t>
      </w:r>
      <w:r w:rsidR="00A13A13">
        <w:rPr>
          <w:rFonts w:cstheme="minorHAnsi"/>
          <w:bCs/>
        </w:rPr>
        <w:t xml:space="preserve">  </w:t>
      </w:r>
    </w:p>
    <w:p w14:paraId="03E28C6C" w14:textId="6E894A83" w:rsidR="00AF7AA1" w:rsidRPr="00A13246" w:rsidRDefault="00867A5D" w:rsidP="00A13246">
      <w:pPr>
        <w:spacing w:after="0"/>
        <w:rPr>
          <w:rFonts w:cstheme="minorHAnsi"/>
          <w:bCs/>
        </w:rPr>
      </w:pPr>
      <w:r w:rsidRPr="00A13246">
        <w:rPr>
          <w:rFonts w:cstheme="minorHAnsi"/>
          <w:bCs/>
        </w:rPr>
        <w:t xml:space="preserve">  </w:t>
      </w:r>
    </w:p>
    <w:p w14:paraId="683CC032" w14:textId="1919ABFD" w:rsidR="00AF7AA1" w:rsidRPr="00A13246" w:rsidRDefault="00AF7AA1" w:rsidP="00A13246">
      <w:pPr>
        <w:pStyle w:val="NoSpacing"/>
        <w:spacing w:line="276" w:lineRule="auto"/>
        <w:rPr>
          <w:rFonts w:cstheme="minorHAnsi"/>
        </w:rPr>
      </w:pPr>
      <w:r w:rsidRPr="00A13246">
        <w:rPr>
          <w:rFonts w:cstheme="minorHAnsi"/>
        </w:rPr>
        <w:t>Ayes:</w:t>
      </w:r>
      <w:r w:rsidRPr="00A13246">
        <w:rPr>
          <w:rFonts w:cstheme="minorHAnsi"/>
        </w:rPr>
        <w:tab/>
        <w:t>S. Gates, W. Christopher, T. Perry, E. Schumacher</w:t>
      </w:r>
      <w:r w:rsidR="004D71EE" w:rsidRPr="00A13246">
        <w:rPr>
          <w:rFonts w:cstheme="minorHAnsi"/>
        </w:rPr>
        <w:t xml:space="preserve">, </w:t>
      </w:r>
      <w:r w:rsidR="00A050FF" w:rsidRPr="00A13246">
        <w:rPr>
          <w:rFonts w:cstheme="minorHAnsi"/>
        </w:rPr>
        <w:t>A. Leonardi</w:t>
      </w:r>
    </w:p>
    <w:p w14:paraId="2B5540BC" w14:textId="43C28029" w:rsidR="003614FD" w:rsidRPr="00A13246" w:rsidRDefault="00AF7AA1" w:rsidP="00A13246">
      <w:pPr>
        <w:spacing w:after="0"/>
        <w:rPr>
          <w:rFonts w:cstheme="minorHAnsi"/>
          <w:bCs/>
        </w:rPr>
      </w:pPr>
      <w:r w:rsidRPr="00A13246">
        <w:rPr>
          <w:rFonts w:cstheme="minorHAnsi"/>
        </w:rPr>
        <w:t>Nays:</w:t>
      </w:r>
      <w:r w:rsidRPr="00A13246">
        <w:rPr>
          <w:rFonts w:cstheme="minorHAnsi"/>
        </w:rPr>
        <w:tab/>
        <w:t>None</w:t>
      </w:r>
    </w:p>
    <w:p w14:paraId="2154AA09" w14:textId="77777777" w:rsidR="00B93D17" w:rsidRPr="00A13246" w:rsidRDefault="00B93D17" w:rsidP="00A13246">
      <w:pPr>
        <w:spacing w:after="0"/>
        <w:rPr>
          <w:rFonts w:cstheme="minorHAnsi"/>
          <w:b/>
          <w:u w:val="single"/>
        </w:rPr>
      </w:pPr>
    </w:p>
    <w:p w14:paraId="1C21C282" w14:textId="3678FF23" w:rsidR="00387D4C" w:rsidRPr="00A13246" w:rsidRDefault="008B0098" w:rsidP="00A13246">
      <w:pPr>
        <w:rPr>
          <w:rFonts w:cstheme="minorHAnsi"/>
          <w:b/>
          <w:u w:val="single"/>
        </w:rPr>
      </w:pPr>
      <w:r w:rsidRPr="00A13246">
        <w:rPr>
          <w:rFonts w:cstheme="minorHAnsi"/>
          <w:b/>
          <w:u w:val="single"/>
        </w:rPr>
        <w:t>EXECUTIVE REPORT</w:t>
      </w:r>
    </w:p>
    <w:p w14:paraId="5AE0C285" w14:textId="371CD39D" w:rsidR="00234595" w:rsidRPr="00A13246" w:rsidRDefault="00234595" w:rsidP="00A13246">
      <w:pPr>
        <w:rPr>
          <w:rFonts w:cstheme="minorHAnsi"/>
          <w:bCs/>
        </w:rPr>
      </w:pPr>
      <w:r w:rsidRPr="00A13246">
        <w:rPr>
          <w:rFonts w:cstheme="minorHAnsi"/>
          <w:bCs/>
        </w:rPr>
        <w:t>B. Brown discussed highlights from the Management Report which was included in the Board Packet.</w:t>
      </w:r>
    </w:p>
    <w:p w14:paraId="61D183B5" w14:textId="66B15494" w:rsidR="00B26A24" w:rsidRPr="00A13246" w:rsidRDefault="00A050FF" w:rsidP="00A13246">
      <w:pPr>
        <w:spacing w:after="0"/>
        <w:rPr>
          <w:rFonts w:cstheme="minorHAnsi"/>
        </w:rPr>
      </w:pPr>
      <w:r w:rsidRPr="00A13246">
        <w:rPr>
          <w:rFonts w:cstheme="minorHAnsi"/>
        </w:rPr>
        <w:t>B. Brown updated the Board on communication with HUD regarding relocation of individuals in the senior building.  She updated Board on progress of finding relocation opportunities.</w:t>
      </w:r>
    </w:p>
    <w:p w14:paraId="3C068F47" w14:textId="62B364A4" w:rsidR="00A050FF" w:rsidRPr="00A13246" w:rsidRDefault="00A050FF" w:rsidP="00A13246">
      <w:pPr>
        <w:spacing w:after="0"/>
        <w:rPr>
          <w:rFonts w:cstheme="minorHAnsi"/>
        </w:rPr>
      </w:pPr>
    </w:p>
    <w:p w14:paraId="1728DD38" w14:textId="25A0031C" w:rsidR="00A050FF" w:rsidRPr="00A13246" w:rsidRDefault="00A050FF" w:rsidP="00A13246">
      <w:pPr>
        <w:spacing w:after="0"/>
        <w:rPr>
          <w:rFonts w:cstheme="minorHAnsi"/>
        </w:rPr>
      </w:pPr>
      <w:r w:rsidRPr="00A13246">
        <w:rPr>
          <w:rFonts w:cstheme="minorHAnsi"/>
        </w:rPr>
        <w:t>B. Brown updated Board on completing the close out documents for the Federal Home Loan Bank loan on Myrtle Street apartments.</w:t>
      </w:r>
    </w:p>
    <w:p w14:paraId="247073DE" w14:textId="77777777" w:rsidR="00B26A24" w:rsidRPr="00A13246" w:rsidRDefault="00B26A24" w:rsidP="00A13246">
      <w:pPr>
        <w:spacing w:after="0"/>
        <w:rPr>
          <w:rFonts w:cstheme="minorHAnsi"/>
        </w:rPr>
      </w:pPr>
    </w:p>
    <w:p w14:paraId="7101719D" w14:textId="51AC11EC" w:rsidR="00362DC6" w:rsidRPr="00A13246" w:rsidRDefault="00A050FF" w:rsidP="00A13246">
      <w:pPr>
        <w:spacing w:after="0"/>
        <w:rPr>
          <w:rFonts w:cstheme="minorHAnsi"/>
        </w:rPr>
      </w:pPr>
      <w:r w:rsidRPr="00A13246">
        <w:rPr>
          <w:rFonts w:cstheme="minorHAnsi"/>
        </w:rPr>
        <w:t>B. Brown gave an update on the City’s water project.</w:t>
      </w:r>
    </w:p>
    <w:p w14:paraId="51386C11" w14:textId="7C96A023" w:rsidR="00E6087D" w:rsidRPr="00A13246" w:rsidRDefault="00E6087D" w:rsidP="00A13246">
      <w:pPr>
        <w:spacing w:after="0"/>
        <w:rPr>
          <w:rFonts w:cstheme="minorHAnsi"/>
        </w:rPr>
      </w:pPr>
    </w:p>
    <w:p w14:paraId="398A685C" w14:textId="1F761C93" w:rsidR="00E6087D" w:rsidRDefault="00E6087D" w:rsidP="00A13246">
      <w:pPr>
        <w:spacing w:after="0"/>
        <w:rPr>
          <w:rFonts w:cstheme="minorHAnsi"/>
        </w:rPr>
      </w:pPr>
      <w:r w:rsidRPr="00A13246">
        <w:rPr>
          <w:rFonts w:cstheme="minorHAnsi"/>
        </w:rPr>
        <w:lastRenderedPageBreak/>
        <w:t>B. Brown updated Board on getting board emails utilizing Microsoft 360.</w:t>
      </w:r>
    </w:p>
    <w:p w14:paraId="1132F92A" w14:textId="2CEA0D8A" w:rsidR="00650AB6" w:rsidRPr="00A13246" w:rsidRDefault="00650AB6" w:rsidP="00A13246">
      <w:pPr>
        <w:spacing w:after="0"/>
        <w:rPr>
          <w:rFonts w:cstheme="minorHAnsi"/>
        </w:rPr>
      </w:pPr>
      <w:r>
        <w:rPr>
          <w:rFonts w:cstheme="minorHAnsi"/>
        </w:rPr>
        <w:t>B. Brown updated Board on the LIHTC application process.</w:t>
      </w:r>
    </w:p>
    <w:p w14:paraId="7804CB5D" w14:textId="6AFA97E8" w:rsidR="00E6087D" w:rsidRPr="00A13246" w:rsidRDefault="00E6087D" w:rsidP="00A13246">
      <w:pPr>
        <w:spacing w:after="0"/>
        <w:rPr>
          <w:rFonts w:cstheme="minorHAnsi"/>
        </w:rPr>
      </w:pPr>
    </w:p>
    <w:p w14:paraId="2AA2997E" w14:textId="1E70D520" w:rsidR="00E6087D" w:rsidRPr="00A13246" w:rsidRDefault="00E6087D" w:rsidP="00A13246">
      <w:pPr>
        <w:spacing w:after="0"/>
        <w:rPr>
          <w:rFonts w:cstheme="minorHAnsi"/>
        </w:rPr>
      </w:pPr>
      <w:r w:rsidRPr="00A13246">
        <w:rPr>
          <w:rFonts w:cstheme="minorHAnsi"/>
        </w:rPr>
        <w:t>K. Parrish updated Board on her push to secure the $9 million grant</w:t>
      </w:r>
      <w:r w:rsidR="009902EE" w:rsidRPr="00A13246">
        <w:rPr>
          <w:rFonts w:cstheme="minorHAnsi"/>
        </w:rPr>
        <w:t xml:space="preserve"> through the State</w:t>
      </w:r>
      <w:r w:rsidR="00650AB6">
        <w:rPr>
          <w:rFonts w:cstheme="minorHAnsi"/>
        </w:rPr>
        <w:t>.</w:t>
      </w:r>
    </w:p>
    <w:p w14:paraId="20E973F9" w14:textId="3712D1FA" w:rsidR="00234595" w:rsidRPr="00A13246" w:rsidRDefault="00234595" w:rsidP="00A13246">
      <w:pPr>
        <w:spacing w:after="0"/>
        <w:rPr>
          <w:rFonts w:cstheme="minorHAnsi"/>
        </w:rPr>
      </w:pPr>
    </w:p>
    <w:p w14:paraId="356AE8E4" w14:textId="69ACEB43" w:rsidR="00712A71" w:rsidRPr="00A13246" w:rsidRDefault="00712A71" w:rsidP="00A13246">
      <w:pPr>
        <w:spacing w:after="0"/>
        <w:rPr>
          <w:rFonts w:cstheme="minorHAnsi"/>
        </w:rPr>
      </w:pPr>
      <w:r w:rsidRPr="00A13246">
        <w:rPr>
          <w:rFonts w:cstheme="minorHAnsi"/>
        </w:rPr>
        <w:t>There being n</w:t>
      </w:r>
      <w:r w:rsidR="00C87BB7" w:rsidRPr="00A13246">
        <w:rPr>
          <w:rFonts w:cstheme="minorHAnsi"/>
        </w:rPr>
        <w:t xml:space="preserve">o further business </w:t>
      </w:r>
      <w:r w:rsidR="009C1FC7" w:rsidRPr="00A13246">
        <w:rPr>
          <w:rFonts w:cstheme="minorHAnsi"/>
        </w:rPr>
        <w:t>Karen Parrish</w:t>
      </w:r>
      <w:r w:rsidRPr="00A13246">
        <w:rPr>
          <w:rFonts w:cstheme="minorHAnsi"/>
        </w:rPr>
        <w:t xml:space="preserve"> adjourned</w:t>
      </w:r>
      <w:r w:rsidR="00C87BB7" w:rsidRPr="00A13246">
        <w:rPr>
          <w:rFonts w:cstheme="minorHAnsi"/>
        </w:rPr>
        <w:t xml:space="preserve"> the meeting</w:t>
      </w:r>
      <w:r w:rsidRPr="00A13246">
        <w:rPr>
          <w:rFonts w:cstheme="minorHAnsi"/>
        </w:rPr>
        <w:t xml:space="preserve">. </w:t>
      </w:r>
    </w:p>
    <w:p w14:paraId="617537FC" w14:textId="77777777" w:rsidR="007A75D7" w:rsidRPr="00A13246" w:rsidRDefault="007D4642" w:rsidP="00A13246">
      <w:pPr>
        <w:spacing w:after="0"/>
        <w:rPr>
          <w:rFonts w:cstheme="minorHAnsi"/>
        </w:rPr>
      </w:pPr>
      <w:r w:rsidRPr="00A13246">
        <w:rPr>
          <w:rFonts w:cstheme="minorHAnsi"/>
        </w:rPr>
        <w:t xml:space="preserve"> </w:t>
      </w:r>
    </w:p>
    <w:p w14:paraId="68F1B17C" w14:textId="77777777" w:rsidR="007D3EA8" w:rsidRPr="00A13246" w:rsidRDefault="007D3EA8" w:rsidP="00A13246">
      <w:pPr>
        <w:spacing w:after="0"/>
        <w:rPr>
          <w:rFonts w:cstheme="minorHAnsi"/>
        </w:rPr>
      </w:pPr>
    </w:p>
    <w:p w14:paraId="30688176" w14:textId="3FC5FD26" w:rsidR="007A75D7" w:rsidRPr="00A13246" w:rsidRDefault="00790F1E" w:rsidP="00A13246">
      <w:pPr>
        <w:spacing w:after="0"/>
        <w:rPr>
          <w:rFonts w:cstheme="minorHAnsi"/>
        </w:rPr>
      </w:pPr>
      <w:r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p>
    <w:p w14:paraId="343B6123" w14:textId="77777777" w:rsidR="00534182" w:rsidRPr="00A13246" w:rsidRDefault="007A75D7" w:rsidP="00A13246">
      <w:pPr>
        <w:spacing w:after="0"/>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00534182" w:rsidRPr="00A13246">
        <w:rPr>
          <w:rFonts w:cstheme="minorHAnsi"/>
        </w:rPr>
        <w:t>Beth Brown</w:t>
      </w:r>
    </w:p>
    <w:p w14:paraId="650A4A50" w14:textId="77777777" w:rsidR="007A75D7" w:rsidRPr="00A13246" w:rsidRDefault="007A75D7" w:rsidP="00A13246">
      <w:pPr>
        <w:spacing w:after="0"/>
        <w:ind w:left="5040" w:firstLine="720"/>
        <w:rPr>
          <w:rFonts w:cstheme="minorHAnsi"/>
        </w:rPr>
      </w:pPr>
      <w:r w:rsidRPr="00A13246">
        <w:rPr>
          <w:rFonts w:cstheme="minorHAnsi"/>
        </w:rPr>
        <w:t>Secretary to the Board</w:t>
      </w:r>
    </w:p>
    <w:p w14:paraId="56D1CDA8" w14:textId="77777777" w:rsidR="00E92990" w:rsidRPr="00A13246" w:rsidRDefault="007A75D7" w:rsidP="00A13246">
      <w:pPr>
        <w:spacing w:after="0"/>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Roswell Housing Authority</w:t>
      </w:r>
    </w:p>
    <w:sectPr w:rsidR="00E92990" w:rsidRPr="00A13246" w:rsidSect="00864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F5"/>
    <w:rsid w:val="00002E72"/>
    <w:rsid w:val="00013DA5"/>
    <w:rsid w:val="00024F78"/>
    <w:rsid w:val="00036FB6"/>
    <w:rsid w:val="000803EB"/>
    <w:rsid w:val="00082FFD"/>
    <w:rsid w:val="000A2986"/>
    <w:rsid w:val="000B6326"/>
    <w:rsid w:val="000E082F"/>
    <w:rsid w:val="001121AB"/>
    <w:rsid w:val="00117E5F"/>
    <w:rsid w:val="00127422"/>
    <w:rsid w:val="00136122"/>
    <w:rsid w:val="00191283"/>
    <w:rsid w:val="001B24A3"/>
    <w:rsid w:val="001E60F7"/>
    <w:rsid w:val="00232625"/>
    <w:rsid w:val="00232CE5"/>
    <w:rsid w:val="00234595"/>
    <w:rsid w:val="002471C3"/>
    <w:rsid w:val="002736F5"/>
    <w:rsid w:val="002858E7"/>
    <w:rsid w:val="002A098E"/>
    <w:rsid w:val="002A6720"/>
    <w:rsid w:val="002B39A9"/>
    <w:rsid w:val="002C53DD"/>
    <w:rsid w:val="002D3469"/>
    <w:rsid w:val="002D429C"/>
    <w:rsid w:val="002E1C5F"/>
    <w:rsid w:val="00322121"/>
    <w:rsid w:val="00355A96"/>
    <w:rsid w:val="003614FD"/>
    <w:rsid w:val="00362DC6"/>
    <w:rsid w:val="00367FAE"/>
    <w:rsid w:val="00374EE0"/>
    <w:rsid w:val="00387D4C"/>
    <w:rsid w:val="003E3D69"/>
    <w:rsid w:val="003E4FDE"/>
    <w:rsid w:val="003F007E"/>
    <w:rsid w:val="00450240"/>
    <w:rsid w:val="004543A7"/>
    <w:rsid w:val="0046459C"/>
    <w:rsid w:val="004A155A"/>
    <w:rsid w:val="004A7119"/>
    <w:rsid w:val="004D6BCD"/>
    <w:rsid w:val="004D71EE"/>
    <w:rsid w:val="00534182"/>
    <w:rsid w:val="00537EB8"/>
    <w:rsid w:val="00556896"/>
    <w:rsid w:val="00557427"/>
    <w:rsid w:val="00562276"/>
    <w:rsid w:val="00567DCD"/>
    <w:rsid w:val="00582AEE"/>
    <w:rsid w:val="005A2641"/>
    <w:rsid w:val="005C57E7"/>
    <w:rsid w:val="006129EA"/>
    <w:rsid w:val="00613682"/>
    <w:rsid w:val="00616CEF"/>
    <w:rsid w:val="00650AB6"/>
    <w:rsid w:val="006638B8"/>
    <w:rsid w:val="006E7F01"/>
    <w:rsid w:val="00712A71"/>
    <w:rsid w:val="00744CA6"/>
    <w:rsid w:val="007454DC"/>
    <w:rsid w:val="00790F1E"/>
    <w:rsid w:val="007A75D7"/>
    <w:rsid w:val="007D3EA8"/>
    <w:rsid w:val="007D4642"/>
    <w:rsid w:val="007E5C4B"/>
    <w:rsid w:val="008066D9"/>
    <w:rsid w:val="00841337"/>
    <w:rsid w:val="008473E8"/>
    <w:rsid w:val="00852259"/>
    <w:rsid w:val="00864215"/>
    <w:rsid w:val="0086678D"/>
    <w:rsid w:val="00867A5D"/>
    <w:rsid w:val="008B0098"/>
    <w:rsid w:val="008C345A"/>
    <w:rsid w:val="008F7AF3"/>
    <w:rsid w:val="00911B6A"/>
    <w:rsid w:val="009524C8"/>
    <w:rsid w:val="00963127"/>
    <w:rsid w:val="009645C1"/>
    <w:rsid w:val="009647F8"/>
    <w:rsid w:val="00976072"/>
    <w:rsid w:val="009876F0"/>
    <w:rsid w:val="009902EE"/>
    <w:rsid w:val="00994F4D"/>
    <w:rsid w:val="009A37C5"/>
    <w:rsid w:val="009C1FC7"/>
    <w:rsid w:val="00A050FF"/>
    <w:rsid w:val="00A13246"/>
    <w:rsid w:val="00A13A13"/>
    <w:rsid w:val="00A46C29"/>
    <w:rsid w:val="00A67B79"/>
    <w:rsid w:val="00A77920"/>
    <w:rsid w:val="00AB63B0"/>
    <w:rsid w:val="00AF7AA1"/>
    <w:rsid w:val="00B214E9"/>
    <w:rsid w:val="00B26A24"/>
    <w:rsid w:val="00B457CF"/>
    <w:rsid w:val="00B54FD0"/>
    <w:rsid w:val="00B565BD"/>
    <w:rsid w:val="00B7502C"/>
    <w:rsid w:val="00B7601E"/>
    <w:rsid w:val="00B82031"/>
    <w:rsid w:val="00B85B6C"/>
    <w:rsid w:val="00B93D17"/>
    <w:rsid w:val="00B96E0F"/>
    <w:rsid w:val="00BC62E4"/>
    <w:rsid w:val="00BD4809"/>
    <w:rsid w:val="00BD69AC"/>
    <w:rsid w:val="00BF252A"/>
    <w:rsid w:val="00BF4835"/>
    <w:rsid w:val="00C378DE"/>
    <w:rsid w:val="00C378E1"/>
    <w:rsid w:val="00C45476"/>
    <w:rsid w:val="00C51A37"/>
    <w:rsid w:val="00C719CE"/>
    <w:rsid w:val="00C87BB7"/>
    <w:rsid w:val="00C949A3"/>
    <w:rsid w:val="00C96481"/>
    <w:rsid w:val="00CE612C"/>
    <w:rsid w:val="00D15642"/>
    <w:rsid w:val="00D220E7"/>
    <w:rsid w:val="00D246D0"/>
    <w:rsid w:val="00D24B38"/>
    <w:rsid w:val="00DD15F4"/>
    <w:rsid w:val="00DD556B"/>
    <w:rsid w:val="00DD703F"/>
    <w:rsid w:val="00DF0B06"/>
    <w:rsid w:val="00DF1793"/>
    <w:rsid w:val="00E271C5"/>
    <w:rsid w:val="00E41114"/>
    <w:rsid w:val="00E6087D"/>
    <w:rsid w:val="00E92990"/>
    <w:rsid w:val="00E95F24"/>
    <w:rsid w:val="00EB0C6F"/>
    <w:rsid w:val="00EB3619"/>
    <w:rsid w:val="00EB4486"/>
    <w:rsid w:val="00ED0B3D"/>
    <w:rsid w:val="00ED29AF"/>
    <w:rsid w:val="00EE3E14"/>
    <w:rsid w:val="00F008E7"/>
    <w:rsid w:val="00F07550"/>
    <w:rsid w:val="00F22C16"/>
    <w:rsid w:val="00F507F5"/>
    <w:rsid w:val="00F52F07"/>
    <w:rsid w:val="00F605EE"/>
    <w:rsid w:val="00F627E4"/>
    <w:rsid w:val="00F635E8"/>
    <w:rsid w:val="00F643E3"/>
    <w:rsid w:val="00F7297B"/>
    <w:rsid w:val="00F75D37"/>
    <w:rsid w:val="00F84D5A"/>
    <w:rsid w:val="00FC08CA"/>
    <w:rsid w:val="00FC3FAB"/>
    <w:rsid w:val="00FE616A"/>
    <w:rsid w:val="00FE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D8F6"/>
  <w15:docId w15:val="{FD335649-F9A3-4159-B2CB-F6698D4B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52A"/>
    <w:pPr>
      <w:spacing w:after="0" w:line="240" w:lineRule="auto"/>
    </w:pPr>
  </w:style>
  <w:style w:type="paragraph" w:styleId="BalloonText">
    <w:name w:val="Balloon Text"/>
    <w:basedOn w:val="Normal"/>
    <w:link w:val="BalloonTextChar"/>
    <w:uiPriority w:val="99"/>
    <w:semiHidden/>
    <w:unhideWhenUsed/>
    <w:rsid w:val="00D24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52BBC3-05DF-47BD-BC1F-FBA9B1D6C984}"/>
</file>

<file path=customXml/itemProps2.xml><?xml version="1.0" encoding="utf-8"?>
<ds:datastoreItem xmlns:ds="http://schemas.openxmlformats.org/officeDocument/2006/customXml" ds:itemID="{2080DC96-FE5D-4D8C-B88D-14391DCE46DF}"/>
</file>

<file path=customXml/itemProps3.xml><?xml version="1.0" encoding="utf-8"?>
<ds:datastoreItem xmlns:ds="http://schemas.openxmlformats.org/officeDocument/2006/customXml" ds:itemID="{A19782AF-A1E3-4131-BCF1-05B86F4AD85C}"/>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dc:creator>
  <cp:lastModifiedBy>Beth Brown</cp:lastModifiedBy>
  <cp:revision>3</cp:revision>
  <cp:lastPrinted>2021-03-04T20:37:00Z</cp:lastPrinted>
  <dcterms:created xsi:type="dcterms:W3CDTF">2022-04-07T17:29:00Z</dcterms:created>
  <dcterms:modified xsi:type="dcterms:W3CDTF">2022-04-18T19:34:00Z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ies>
</file>